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70DDB" w:rsidRDefault="00970DDB">
      <w:pPr>
        <w:pStyle w:val="1"/>
      </w:pPr>
      <w:r>
        <w:rPr>
          <w:rFonts w:hint="eastAsia"/>
        </w:rPr>
        <w:t>2022年政协机关党组党建工作总结</w:t>
      </w:r>
    </w:p>
    <w:p w:rsidR="00970DDB" w:rsidRDefault="00970DDB">
      <w:pPr>
        <w:ind w:firstLine="420"/>
        <w:jc w:val="left"/>
      </w:pPr>
      <w:r>
        <w:rPr>
          <w:rFonts w:hint="eastAsia"/>
        </w:rPr>
        <w:t>2022</w:t>
      </w:r>
      <w:r>
        <w:rPr>
          <w:rFonts w:hint="eastAsia"/>
        </w:rPr>
        <w:t>年，县政协机关党组在县委、县政府和县政协党组的正确领导下，坚持以习近平新时代中国特色社会主义思想为指导，深入学习贯彻党的二十大精神，紧扣县委、县政府中心工作，充分发挥战斗堡垒作用，全面贯彻新时代党的建设新要求，扎实推进机关党的建设，全面提升机关党的建设科学化水平，为推进机关各项工作的开展做出积极贡献。现将</w:t>
      </w:r>
      <w:r>
        <w:rPr>
          <w:rFonts w:hint="eastAsia"/>
        </w:rPr>
        <w:t>2022</w:t>
      </w:r>
      <w:r>
        <w:rPr>
          <w:rFonts w:hint="eastAsia"/>
        </w:rPr>
        <w:t>年县政协机关党组党建工作情况报告如下：</w:t>
      </w:r>
    </w:p>
    <w:p w:rsidR="00970DDB" w:rsidRDefault="00970DDB">
      <w:pPr>
        <w:ind w:firstLine="420"/>
        <w:jc w:val="left"/>
      </w:pPr>
      <w:r>
        <w:rPr>
          <w:rFonts w:hint="eastAsia"/>
        </w:rPr>
        <w:t>一、</w:t>
      </w:r>
      <w:r>
        <w:rPr>
          <w:rFonts w:hint="eastAsia"/>
        </w:rPr>
        <w:t>2022</w:t>
      </w:r>
      <w:r>
        <w:rPr>
          <w:rFonts w:hint="eastAsia"/>
        </w:rPr>
        <w:t>年开展的主要工作</w:t>
      </w:r>
    </w:p>
    <w:p w:rsidR="00970DDB" w:rsidRDefault="00970DDB">
      <w:pPr>
        <w:ind w:firstLine="420"/>
        <w:jc w:val="left"/>
      </w:pPr>
      <w:r>
        <w:rPr>
          <w:rFonts w:hint="eastAsia"/>
        </w:rPr>
        <w:t>（一）狠抓责任担当，严格落实党建责任。落实政治责任，坚持民主集中制，重要事项坚持集体研究、会议决定，重要工作及时向县政协党组请示汇报。落实管党责任。根据年初制定的《县政协机关党组</w:t>
      </w:r>
      <w:r>
        <w:rPr>
          <w:rFonts w:hint="eastAsia"/>
        </w:rPr>
        <w:t>2022</w:t>
      </w:r>
      <w:r>
        <w:rPr>
          <w:rFonts w:hint="eastAsia"/>
        </w:rPr>
        <w:t>年度党建工作要点》，将抓党建责任纳入年度目标考核体系，确保责任层层落实到位。明确了专人担任党建联络员，从事党建工作。机关党组书记切实履行第一责任人职责，班子成员带头履行抓党建责任。落实意识形态工作责任制，将意识形态工作纳入重要议事日程，统筹谋划，强力推动，充分发挥微信公众号等平台作用，全年通过微信公众号全年发布政协有关新闻和消息</w:t>
      </w:r>
      <w:r>
        <w:rPr>
          <w:rFonts w:hint="eastAsia"/>
        </w:rPr>
        <w:t>100</w:t>
      </w:r>
      <w:r>
        <w:rPr>
          <w:rFonts w:hint="eastAsia"/>
        </w:rPr>
        <w:t>余条，及时有效地展现了政协工作动态和良好精神风貌。</w:t>
      </w:r>
    </w:p>
    <w:p w:rsidR="00970DDB" w:rsidRDefault="00970DDB">
      <w:pPr>
        <w:ind w:firstLine="420"/>
        <w:jc w:val="left"/>
      </w:pPr>
      <w:r>
        <w:rPr>
          <w:rFonts w:hint="eastAsia"/>
        </w:rPr>
        <w:t>（二）坚持党建引领，努力打造学习型机关。始终把理论学习摆在首位，把理论学习作为提高党员干部政治定力、提升政治水平的基础性工作，深入学习习近平新时代中国特色社会主义思想，学习党的二十大精神，学习习近平关于加强和改进人民政协工作的重要思想。制定党建工作方案，落实党建工作要求，每月按要求开展好支部的主题党日，积极落实“三会一课”制度，依托“学习强国”“江西省干部网络学院”“赣鄱党建云”等网络平台，组织党员干部进行网上理论学习，用最新的政治理论、政协理论武装头脑、指导实践、推动工作。坚持忠诚为魂，在做到“两个维护”上当先锋、作表率。组织全体党员干部赴上饶集中营、横峰葛源镇开展“喜迎二十大、永远跟党走”庆“七一”活动，通过实地参观，采取重温入党誓词、诵读红色家书、红色讲堂上党课等方式，重温红色革命历史，深刻感悟伟大建党精神。用好用活“书香政协”载体，拍摄“喜迎二十大、永远跟党走”歌曲</w:t>
      </w:r>
      <w:r>
        <w:rPr>
          <w:rFonts w:hint="eastAsia"/>
        </w:rPr>
        <w:t>MV</w:t>
      </w:r>
      <w:r>
        <w:rPr>
          <w:rFonts w:hint="eastAsia"/>
        </w:rPr>
        <w:t>《我和我的祖国》；组织各界别委员多形式专题学习贯彻党的二十大精神；依托“委员读书室”开展“庆盛会、读好书、谈体会——学习宣传贯彻党的二十大精神”宣讲活动，获得《人民日报》、“学习强国”</w:t>
      </w:r>
      <w:r>
        <w:rPr>
          <w:rFonts w:hint="eastAsia"/>
        </w:rPr>
        <w:t>app</w:t>
      </w:r>
      <w:r>
        <w:rPr>
          <w:rFonts w:hint="eastAsia"/>
        </w:rPr>
        <w:t>的宣传报道。</w:t>
      </w:r>
    </w:p>
    <w:p w:rsidR="00970DDB" w:rsidRDefault="00970DDB">
      <w:pPr>
        <w:ind w:firstLine="420"/>
        <w:jc w:val="left"/>
      </w:pPr>
      <w:r>
        <w:rPr>
          <w:rFonts w:hint="eastAsia"/>
        </w:rPr>
        <w:t>（三）加强作风建设，不断强化机关建设。日常工作中，机关上下坚持把纪律规矩摆在前面，深入推进党风廉政建设，始终把依章程履职、按制度办事作为工作的出发点，全面落实中央八项规定和省委、市委、县委相关规定要求。把学习贯彻党章和廉洁自律准则、党纪处分条例作为纪律教育的重中之重，坚持党务工作与业务工作同研究同部署同落实。机关各类会议上学习传达国家、省、市、县关于违法违纪典型案例的通报等，有效引导全体机关党员干部廉洁行政，委员廉洁履职。深入开展“锤炼好作风、展现新作为”活动，积极引导全体机关党员干部真正严起来、紧起来、实起来，动起来、快起来、跑起来，推动机关上下树新风、强担当、提效能。坚持清廉为基，在加强自身建设上当先锋、作表率。召开县政协机关“锤炼好作风、展现新作为”活动推进会，学习传达习近平总书记视察江西重要讲话精神、易炼红书记《关于抓工作落实的调研与思考》，对照“应付了事、有名无实、折扣变通、变样走形、虎头蛇尾、推诿扯皮”工作不落实的六种表现，开展自查自纠。</w:t>
      </w:r>
    </w:p>
    <w:p w:rsidR="00970DDB" w:rsidRDefault="00970DDB">
      <w:pPr>
        <w:ind w:firstLine="420"/>
        <w:jc w:val="left"/>
      </w:pPr>
      <w:r>
        <w:rPr>
          <w:rFonts w:hint="eastAsia"/>
        </w:rPr>
        <w:t>（四）聚焦主责主业，全力服务中心工作。机关党员领导干部带头，聚焦全县重点工作、重</w:t>
      </w:r>
      <w:r>
        <w:rPr>
          <w:rFonts w:hint="eastAsia"/>
        </w:rPr>
        <w:lastRenderedPageBreak/>
        <w:t>大民生工程和热点难点问题，精准选题、精细调研，开展“营商环境、双招双引、人居环境、城市管理”等协商活动，先后召开营商环境优化升级县委书记与政协委员面对面专题协商暨重点提案办理协商会、县长与政协委员面对面专题协商暨重点提案办理协商会，为全县高质量发展献策出力。立足本职工作，协商民主持续创新。积极推动“委员之家”建设，成功建成工商联界别委员之家与经科界别委员之家，为委员搭建理论学习、建言资政、团结联谊、联系群众的履职平台。强化“党建</w:t>
      </w:r>
      <w:r>
        <w:rPr>
          <w:rFonts w:hint="eastAsia"/>
        </w:rPr>
        <w:t>+</w:t>
      </w:r>
      <w:r>
        <w:rPr>
          <w:rFonts w:hint="eastAsia"/>
        </w:rPr>
        <w:t>好商量”品牌创建。截至目前，今年组织召开“党建</w:t>
      </w:r>
      <w:r>
        <w:rPr>
          <w:rFonts w:hint="eastAsia"/>
        </w:rPr>
        <w:t>+</w:t>
      </w:r>
      <w:r>
        <w:rPr>
          <w:rFonts w:hint="eastAsia"/>
        </w:rPr>
        <w:t>好商量”协商议事会议</w:t>
      </w:r>
      <w:r>
        <w:rPr>
          <w:rFonts w:hint="eastAsia"/>
        </w:rPr>
        <w:t>401</w:t>
      </w:r>
      <w:r>
        <w:rPr>
          <w:rFonts w:hint="eastAsia"/>
        </w:rPr>
        <w:t>次，总计召开会议</w:t>
      </w:r>
      <w:r>
        <w:rPr>
          <w:rFonts w:hint="eastAsia"/>
        </w:rPr>
        <w:t>908</w:t>
      </w:r>
      <w:r>
        <w:rPr>
          <w:rFonts w:hint="eastAsia"/>
        </w:rPr>
        <w:t>次，为群众解决急难愁盼</w:t>
      </w:r>
      <w:r>
        <w:rPr>
          <w:rFonts w:hint="eastAsia"/>
        </w:rPr>
        <w:t>724</w:t>
      </w:r>
      <w:r>
        <w:rPr>
          <w:rFonts w:hint="eastAsia"/>
        </w:rPr>
        <w:t>件。在微信公众号开设“赣事好商量万年实践”专栏，每周报道一篇典型案例；同时积极向各级媒体推介报送相关稿件，今年以来，我县“好商量”基层协商民主建设工作在国家、省、市等各级媒体平台上稿共计</w:t>
      </w:r>
      <w:r>
        <w:rPr>
          <w:rFonts w:hint="eastAsia"/>
        </w:rPr>
        <w:t>27</w:t>
      </w:r>
      <w:r>
        <w:rPr>
          <w:rFonts w:hint="eastAsia"/>
        </w:rPr>
        <w:t>次。扎实开展“我为群众办实事”实践活动。领导班子带头，多次深入帮扶对象、挂点乡镇、挂点企业了解所急所需所盼，立足本职岗位，帮助解决“急难愁盼”问题，让群众更加坚定地感党恩、听党话、跟党走；定期组织机关干部深入扶贫村，开展巩固脱贫成果巩固工作，接续推进乡村振兴新发展；每周组织机关干部赴陈营镇幸福社区开展“精神文明志愿者活动”；组织机关党员干部进社区报到，参加所在社区党员活动，每月开展“党建</w:t>
      </w:r>
      <w:r>
        <w:rPr>
          <w:rFonts w:hint="eastAsia"/>
        </w:rPr>
        <w:t>+</w:t>
      </w:r>
      <w:r>
        <w:rPr>
          <w:rFonts w:hint="eastAsia"/>
        </w:rPr>
        <w:t>幸福小区”便民接待日活动，与居民深入交流，了解并记录居民反映亟待解决的小事、急事、难事，及时向相关部门反馈沟通、协调解决，并分发医保宣传册给各社区居民，讲解有关政策。持继开展扶贫助学工作，</w:t>
      </w:r>
      <w:r>
        <w:rPr>
          <w:rFonts w:hint="eastAsia"/>
        </w:rPr>
        <w:t>2022</w:t>
      </w:r>
      <w:r>
        <w:rPr>
          <w:rFonts w:hint="eastAsia"/>
        </w:rPr>
        <w:t>年资助贫困家庭学生</w:t>
      </w:r>
      <w:r>
        <w:rPr>
          <w:rFonts w:hint="eastAsia"/>
        </w:rPr>
        <w:t>206</w:t>
      </w:r>
      <w:r>
        <w:rPr>
          <w:rFonts w:hint="eastAsia"/>
        </w:rPr>
        <w:t>人、发放资助金</w:t>
      </w:r>
      <w:r>
        <w:rPr>
          <w:rFonts w:hint="eastAsia"/>
        </w:rPr>
        <w:t>41.2</w:t>
      </w:r>
      <w:r>
        <w:rPr>
          <w:rFonts w:hint="eastAsia"/>
        </w:rPr>
        <w:t>万元。广泛收集整理社情民意，日前，共向省、市政协报送社情民意信息</w:t>
      </w:r>
      <w:r>
        <w:rPr>
          <w:rFonts w:hint="eastAsia"/>
        </w:rPr>
        <w:t>177</w:t>
      </w:r>
      <w:r>
        <w:rPr>
          <w:rFonts w:hint="eastAsia"/>
        </w:rPr>
        <w:t>条，被省、市政协采用</w:t>
      </w:r>
      <w:r>
        <w:rPr>
          <w:rFonts w:hint="eastAsia"/>
        </w:rPr>
        <w:t>11</w:t>
      </w:r>
      <w:r>
        <w:rPr>
          <w:rFonts w:hint="eastAsia"/>
        </w:rPr>
        <w:t>条，一些民生问题通过社情民意信息得到较好解决。</w:t>
      </w:r>
    </w:p>
    <w:p w:rsidR="00970DDB" w:rsidRDefault="00970DDB">
      <w:pPr>
        <w:ind w:firstLine="420"/>
        <w:jc w:val="left"/>
      </w:pPr>
      <w:r>
        <w:rPr>
          <w:rFonts w:hint="eastAsia"/>
        </w:rPr>
        <w:t>二、存在的问题</w:t>
      </w:r>
    </w:p>
    <w:p w:rsidR="00970DDB" w:rsidRDefault="00970DDB">
      <w:pPr>
        <w:ind w:firstLine="420"/>
        <w:jc w:val="left"/>
      </w:pPr>
      <w:r>
        <w:rPr>
          <w:rFonts w:hint="eastAsia"/>
        </w:rPr>
        <w:t>回顾近一年来机关党组党建工作，虽然取得了一定成效，但仍存在不足和差距：一是在党建工作方法上缺乏创新，党建基础工作不够扎实，部分党建工作制度落实还不够严格</w:t>
      </w:r>
      <w:r>
        <w:rPr>
          <w:rFonts w:hint="eastAsia"/>
        </w:rPr>
        <w:t>;</w:t>
      </w:r>
      <w:r>
        <w:rPr>
          <w:rFonts w:hint="eastAsia"/>
        </w:rPr>
        <w:t>二是以党建促发展的思路不多，党建工作与中心工作结合不够；三是支委会作用发挥有待提高，党员先锋模范作用发挥还不够。</w:t>
      </w:r>
    </w:p>
    <w:p w:rsidR="00970DDB" w:rsidRDefault="00970DDB">
      <w:pPr>
        <w:ind w:firstLine="420"/>
        <w:jc w:val="left"/>
      </w:pPr>
      <w:r>
        <w:rPr>
          <w:rFonts w:hint="eastAsia"/>
        </w:rPr>
        <w:t>三、下步工作打算</w:t>
      </w:r>
    </w:p>
    <w:p w:rsidR="00970DDB" w:rsidRDefault="00970DDB">
      <w:pPr>
        <w:ind w:firstLine="420"/>
        <w:jc w:val="left"/>
      </w:pPr>
      <w:r>
        <w:rPr>
          <w:rFonts w:hint="eastAsia"/>
        </w:rPr>
        <w:t>2023</w:t>
      </w:r>
      <w:r>
        <w:rPr>
          <w:rFonts w:hint="eastAsia"/>
        </w:rPr>
        <w:t>年，机关党组将深入学习贯彻党的二十大精神，以团结、紧张、活泼为主题，开展好机关思想、制度、组织建设，坚持将党的建设与机关工作有机融合，发挥好支部战斗堡垒作用和党员先锋模范作用，为高质量推动政协机关服务保障工作提供坚强的组织保证。</w:t>
      </w:r>
    </w:p>
    <w:p w:rsidR="00970DDB" w:rsidRDefault="00970DDB">
      <w:pPr>
        <w:ind w:firstLine="420"/>
        <w:jc w:val="left"/>
      </w:pPr>
      <w:r>
        <w:rPr>
          <w:rFonts w:hint="eastAsia"/>
        </w:rPr>
        <w:t>（一）全面加强党的建设。按照新时代党的建设总要求，切实加强机关党的建设。严格执行“三会一课”、谈心谈话、民主评议党员、主题党日等制度，开好民主生活会和组织生活会，增强党内政治生活的政治性、时代性、原则性、战斗性。改进抓实支部班子、党员队伍和工作机制的思路、方式方法，提升政协机关党建工作的质量和水平。</w:t>
      </w:r>
    </w:p>
    <w:p w:rsidR="00970DDB" w:rsidRDefault="00970DDB">
      <w:pPr>
        <w:ind w:firstLine="420"/>
        <w:jc w:val="left"/>
      </w:pPr>
      <w:r>
        <w:rPr>
          <w:rFonts w:hint="eastAsia"/>
        </w:rPr>
        <w:t>（二）准确把握工作方向。把坚持党的领导作为最根本的政治原则，把讲政治贯穿于工作始终，始终在政治立场、政治方向、政治原则、政治道路上同以习近平同志为核心的党中央保持高度一致，做到坚持和加强党的全面领导不动摇，贯彻党的基本理论、基本路线、基本政策不含糊，努力建设学习型、团结型、服务型、活力型、创新型、廉洁型机关，全力为委员、为群众搞好服务，充分展现新时代新作为。</w:t>
      </w:r>
    </w:p>
    <w:p w:rsidR="00970DDB" w:rsidRDefault="00970DDB">
      <w:pPr>
        <w:ind w:firstLine="420"/>
        <w:jc w:val="left"/>
      </w:pPr>
      <w:r>
        <w:rPr>
          <w:rFonts w:hint="eastAsia"/>
        </w:rPr>
        <w:t>（三）努力提升工作水平。深入贯彻《中共中央关于新时代加强和改进人民政协工作的意见》，结合新时代政协履职重点，积极探索机关工作的有效路径，努力优化机关服务方式，切实提升工作质量和水平。认清目前工作面临的新形势新任务，把党建工作放在重要位置，全力推动政协各项重点工作落实。</w:t>
      </w:r>
    </w:p>
    <w:p w:rsidR="00970DDB" w:rsidRDefault="00970DDB">
      <w:pPr>
        <w:ind w:firstLine="420"/>
        <w:jc w:val="right"/>
      </w:pPr>
      <w:r>
        <w:rPr>
          <w:rFonts w:hint="eastAsia"/>
        </w:rPr>
        <w:t>好范文网</w:t>
      </w:r>
      <w:r>
        <w:rPr>
          <w:rFonts w:hint="eastAsia"/>
        </w:rPr>
        <w:t>2022-12-15</w:t>
      </w:r>
    </w:p>
    <w:p w:rsidR="00970DDB" w:rsidRDefault="00970DDB" w:rsidP="002A3560">
      <w:pPr>
        <w:sectPr w:rsidR="00970DDB" w:rsidSect="002A3560">
          <w:type w:val="continuous"/>
          <w:pgSz w:w="11906" w:h="16838"/>
          <w:pgMar w:top="1644" w:right="1236" w:bottom="1418" w:left="1814" w:header="851" w:footer="907" w:gutter="0"/>
          <w:pgNumType w:start="1"/>
          <w:cols w:space="720"/>
          <w:docGrid w:type="lines" w:linePitch="341" w:charSpace="2373"/>
        </w:sectPr>
      </w:pPr>
    </w:p>
    <w:p w:rsidR="0068125C" w:rsidRDefault="0068125C"/>
    <w:sectPr w:rsidR="0068125C">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savePreviewPicture/>
  <w:compat>
    <w:spaceForUL/>
    <w:balanceSingleByteDoubleByteWidth/>
    <w:doNotLeaveBackslashAlone/>
    <w:ulTrailSpace/>
    <w:doNotExpandShiftReturn/>
    <w:adjustLineHeightInTable/>
    <w:useFELayout/>
  </w:compat>
  <w:rsids>
    <w:rsidRoot w:val="00970DDB"/>
    <w:rsid w:val="0068125C"/>
    <w:rsid w:val="00970DDB"/>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970DDB"/>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970DDB"/>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445</Words>
  <Characters>2540</Characters>
  <Application>Microsoft Office Word</Application>
  <DocSecurity>0</DocSecurity>
  <Lines>21</Lines>
  <Paragraphs>5</Paragraphs>
  <ScaleCrop>false</ScaleCrop>
  <Company>微软中国</Company>
  <LinksUpToDate>false</LinksUpToDate>
  <CharactersWithSpaces>2980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2023-03-21T01:51:00Z</dcterms:created>
</cp:coreProperties>
</file>