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99A" w:rsidRDefault="0002199A">
      <w:pPr>
        <w:pStyle w:val="1"/>
      </w:pPr>
      <w:bookmarkStart w:id="0" w:name="_Toc130284632"/>
      <w:r>
        <w:rPr>
          <w:rFonts w:hint="eastAsia"/>
        </w:rPr>
        <w:t>政协机关党支部班子2022年度组织生活会对照检查材料</w:t>
      </w:r>
      <w:bookmarkEnd w:id="0"/>
    </w:p>
    <w:p w:rsidR="0002199A" w:rsidRDefault="0002199A">
      <w:pPr>
        <w:ind w:firstLine="420"/>
        <w:jc w:val="left"/>
      </w:pPr>
      <w:r>
        <w:rPr>
          <w:rFonts w:hint="eastAsia"/>
        </w:rPr>
        <w:t>根据《中共</w:t>
      </w:r>
      <w:r>
        <w:rPr>
          <w:rFonts w:hint="eastAsia"/>
        </w:rPr>
        <w:t>XX</w:t>
      </w:r>
      <w:r>
        <w:rPr>
          <w:rFonts w:hint="eastAsia"/>
        </w:rPr>
        <w:t>县委组织部关于召开</w:t>
      </w:r>
      <w:r>
        <w:rPr>
          <w:rFonts w:hint="eastAsia"/>
        </w:rPr>
        <w:t>2022</w:t>
      </w:r>
      <w:r>
        <w:rPr>
          <w:rFonts w:hint="eastAsia"/>
        </w:rPr>
        <w:t>年度基层党组织组织生活会和开展民主评议党员的通知》和县政协机关党委要求，县政协机关党支部会前采取个人自学、研讨交流、党课辅导等方式，组织党员原原本本、逐字逐句学习</w:t>
      </w:r>
      <w:r>
        <w:rPr>
          <w:rFonts w:hint="eastAsia"/>
        </w:rPr>
        <w:t>XX</w:t>
      </w:r>
      <w:r>
        <w:rPr>
          <w:rFonts w:hint="eastAsia"/>
        </w:rPr>
        <w:t>报告和党章，学习习近平总书记在</w:t>
      </w:r>
      <w:r>
        <w:rPr>
          <w:rFonts w:hint="eastAsia"/>
        </w:rPr>
        <w:t>XX</w:t>
      </w:r>
      <w:r>
        <w:rPr>
          <w:rFonts w:hint="eastAsia"/>
        </w:rPr>
        <w:t>上的重要讲话精神，为开好此次组织生活打下了思想基础；同时，通过多方面征求了对支部委员会的意见建议，对照党支部职责，对照完成巡察以及上年度组织生活等问题整改情况，重点查摆增强政治功能和组织功能存在的问题和差距，认真剖析问题根源，明确了下步努力方向和整改措施。现将有关情况对照检查如下。</w:t>
      </w:r>
    </w:p>
    <w:p w:rsidR="0002199A" w:rsidRDefault="0002199A">
      <w:pPr>
        <w:ind w:firstLine="420"/>
        <w:jc w:val="left"/>
      </w:pPr>
      <w:r>
        <w:rPr>
          <w:rFonts w:hint="eastAsia"/>
        </w:rPr>
        <w:t>一、</w:t>
      </w:r>
      <w:r>
        <w:rPr>
          <w:rFonts w:hint="eastAsia"/>
        </w:rPr>
        <w:t>2022</w:t>
      </w:r>
      <w:r>
        <w:rPr>
          <w:rFonts w:hint="eastAsia"/>
        </w:rPr>
        <w:t>年度组织生活会存在问题整改情况</w:t>
      </w:r>
    </w:p>
    <w:p w:rsidR="0002199A" w:rsidRDefault="0002199A">
      <w:pPr>
        <w:ind w:firstLine="420"/>
        <w:jc w:val="left"/>
      </w:pPr>
      <w:r>
        <w:rPr>
          <w:rFonts w:hint="eastAsia"/>
        </w:rPr>
        <w:t>2022</w:t>
      </w:r>
      <w:r>
        <w:rPr>
          <w:rFonts w:hint="eastAsia"/>
        </w:rPr>
        <w:t>年</w:t>
      </w:r>
      <w:r>
        <w:rPr>
          <w:rFonts w:hint="eastAsia"/>
        </w:rPr>
        <w:t>X</w:t>
      </w:r>
      <w:r>
        <w:rPr>
          <w:rFonts w:hint="eastAsia"/>
        </w:rPr>
        <w:t>月</w:t>
      </w:r>
      <w:r>
        <w:rPr>
          <w:rFonts w:hint="eastAsia"/>
        </w:rPr>
        <w:t>X</w:t>
      </w:r>
      <w:r>
        <w:rPr>
          <w:rFonts w:hint="eastAsia"/>
        </w:rPr>
        <w:t>日县政协机关党支部班子召开了组织生活会，认真对照党史学习教育有关问题，认真查找了</w:t>
      </w:r>
      <w:r>
        <w:rPr>
          <w:rFonts w:hint="eastAsia"/>
        </w:rPr>
        <w:t>X</w:t>
      </w:r>
      <w:r>
        <w:rPr>
          <w:rFonts w:hint="eastAsia"/>
        </w:rPr>
        <w:t>个方面的</w:t>
      </w:r>
      <w:r>
        <w:rPr>
          <w:rFonts w:hint="eastAsia"/>
        </w:rPr>
        <w:t>X</w:t>
      </w:r>
      <w:r>
        <w:rPr>
          <w:rFonts w:hint="eastAsia"/>
        </w:rPr>
        <w:t>个问题，认真制定了整改方案和问题清单，明确责任人和整改时限。党支部对整改落实情况建立台账，实行每周跟踪督促，按时完成了查摆问题的全部整改，并长期坚持。目前，针对</w:t>
      </w:r>
      <w:r>
        <w:rPr>
          <w:rFonts w:hint="eastAsia"/>
        </w:rPr>
        <w:t>X</w:t>
      </w:r>
      <w:r>
        <w:rPr>
          <w:rFonts w:hint="eastAsia"/>
        </w:rPr>
        <w:t>个问题制定的</w:t>
      </w:r>
      <w:r>
        <w:rPr>
          <w:rFonts w:hint="eastAsia"/>
        </w:rPr>
        <w:t>X</w:t>
      </w:r>
      <w:r>
        <w:rPr>
          <w:rFonts w:hint="eastAsia"/>
        </w:rPr>
        <w:t>条整改措施已全部完成整改。一年来，党支部始终把党史学习教育常态化长效化作为支部工作的重点来推进、来落实，不断强化支部政治功能和组织功能，推进支部标准化规范化建设，党支部县委被评为先进基层党支部。</w:t>
      </w:r>
    </w:p>
    <w:p w:rsidR="0002199A" w:rsidRDefault="0002199A">
      <w:pPr>
        <w:ind w:firstLine="420"/>
        <w:jc w:val="left"/>
      </w:pPr>
      <w:r>
        <w:rPr>
          <w:rFonts w:hint="eastAsia"/>
        </w:rPr>
        <w:t>二、存在的突出问题</w:t>
      </w:r>
    </w:p>
    <w:p w:rsidR="0002199A" w:rsidRDefault="0002199A">
      <w:pPr>
        <w:ind w:firstLine="420"/>
        <w:jc w:val="left"/>
      </w:pPr>
      <w:r>
        <w:rPr>
          <w:rFonts w:hint="eastAsia"/>
        </w:rPr>
        <w:t>（一）在深刻领悟“两个确立”的决定性意义、坚决做到“两个维护”方面。一是忠诚拥护“两个确立”的政治素养还有待提高。没有更好地从理论、历史、现实的维度上去准确把握和深刻领会“两个确立”的决定性意义，存在站位不高、领悟不到位的问题。比如，对中央、省委和县委新制定出台系列政策措施，政协党组、政协机关党委作了安排部署，但党支部还不能及时组织学习、吃透政策精神。二是“政治三力”还不强。对学习把握习近平总书记关于加强和改进人民政协工作的重要思想上，还缺乏政治视野和全局眼光，思想观念、思维层次、战略素养的高度还不够，政治判断力、政治领悟力、政治执行力不强。</w:t>
      </w:r>
    </w:p>
    <w:p w:rsidR="0002199A" w:rsidRDefault="0002199A">
      <w:pPr>
        <w:ind w:firstLine="420"/>
        <w:jc w:val="left"/>
      </w:pPr>
      <w:r>
        <w:rPr>
          <w:rFonts w:hint="eastAsia"/>
        </w:rPr>
        <w:t>（二）在学懂弄通做实习近平新时代中国特色社会主义思想方面。一是学思践悟不深刻。党支部开展集中学习活动方式比较单一，没有做到常态化，在学习中还没有真正让党员静下心、沉下心来学习，对习近平新时代中国特色社会主义思想，特别是</w:t>
      </w:r>
      <w:r>
        <w:rPr>
          <w:rFonts w:hint="eastAsia"/>
        </w:rPr>
        <w:t>XXX</w:t>
      </w:r>
      <w:r>
        <w:rPr>
          <w:rFonts w:hint="eastAsia"/>
        </w:rPr>
        <w:t>提出的一系列新理论、新观念、新战略理解得还不够深透，联系政协工作实际，系统把握、学思践悟方面还存在短板和不足，未能做到融会贯通。比如，党支部征订了《人民政协报》《</w:t>
      </w:r>
      <w:r>
        <w:rPr>
          <w:rFonts w:hint="eastAsia"/>
        </w:rPr>
        <w:t>XX</w:t>
      </w:r>
      <w:r>
        <w:rPr>
          <w:rFonts w:hint="eastAsia"/>
        </w:rPr>
        <w:t>政协报》《党支部工作》等报刊杂志，党员同志很少去阅读，放在办公室变黄，支部班子在带头学、经常学、深入学上还有差距。二是知信行上有差距。运用创新理论武装头脑、指导实践、推动工作的能力和自觉性有待提高。在紧跟形势任务，抓贯彻落实方面，存在跟不上、慢半拍、不彻底的现象。比如，中央颁布《中国共产党政治协商工作条例》后，党支部没有第一时间组织党员学习，而是等省市下发通知后才学习。比如，在学习中央政协工作会议精神时，只是原文传达学习了一遍，没有结合党支部工作和政协业务开展学习研讨，也没有组织党员深入实际调研，为政协党组学习贯彻提供决策参考。</w:t>
      </w:r>
    </w:p>
    <w:p w:rsidR="0002199A" w:rsidRDefault="0002199A">
      <w:pPr>
        <w:ind w:firstLine="420"/>
        <w:jc w:val="left"/>
      </w:pPr>
      <w:r>
        <w:rPr>
          <w:rFonts w:hint="eastAsia"/>
        </w:rPr>
        <w:t>（三）在牢记“国之大者”、对党忠诚、为党分忧、为党尽责、为党奉献方面。一是责任压得不严。全面从严治党责任压力传导不够，没有进一步压实到支部班子成员人头上，导致党建工作与业务工作没有真正做到同步开展，存在“两张皮”的现象。比如，年初在制定党建工作要点后，没有把责任分解到位，也没有召开会议进行安排部署，存在文件一下了之的现象。比如，在开展</w:t>
      </w:r>
      <w:r>
        <w:rPr>
          <w:rFonts w:hint="eastAsia"/>
        </w:rPr>
        <w:lastRenderedPageBreak/>
        <w:t>党建工作中，如何与政协业务相融合，没有具体的内容和措施。二是执行纪律不彻底。存在对党员遵守组织纪律方面监督不够有力、在批评教育管理上存在不严格的现象。比如，仍有个别党员不能严格遵守组织纪律，存在迟到早退、不能严格执行请销假制度和年休假制度等现象。三是参与政协中心工作不多。党支部工作还普通存在抓学习、抓“三会一课”、开展主题党日等党建工作，在如何服务政协“三大职能”，积极参与调研视察、了解社情民意、参政议政等方面着力不够。比如，今年党支部只组织一次调研活动，其他业务工作基本没有开展，还不能很好发挥党员的先锋模范作用。</w:t>
      </w:r>
    </w:p>
    <w:p w:rsidR="0002199A" w:rsidRDefault="0002199A">
      <w:pPr>
        <w:ind w:firstLine="420"/>
        <w:jc w:val="left"/>
      </w:pPr>
      <w:r>
        <w:rPr>
          <w:rFonts w:hint="eastAsia"/>
        </w:rPr>
        <w:t>（四）在坚持人民至上、解决群众急难愁盼问题方面。一是对人民群众新期待和新要求应对不足。在把握新时代人民群众多样化、个性化、多层次、多维度的物质和精神文化需求方面还不够完整准确。比如，在逢年过节，党支部开展困难群众慰问活动，还局限于送粮油、送资金，没有从人民群众缺乏什么技术、需要什么技能等方面去思考。二是为民办实事有待提升。支部成员和党员到基层一线走访调研时，工作调研、督查落实的多，现场办公协调解决具体问题的少，调研督察线路往往事前安排好，真正沉下身子体察民情、解决民生短板还不够。比如，党支部在开展“双报到”“双联双促”等活动中，以开展政策法规宣传宣讲为主，走访帮扶对象时也只是到家中坐一坐，寒暄一下就走，对群众生活生产情况了解不全面，没有很好地帮助群众理清发展思路。</w:t>
      </w:r>
    </w:p>
    <w:p w:rsidR="0002199A" w:rsidRDefault="0002199A">
      <w:pPr>
        <w:ind w:firstLine="420"/>
        <w:jc w:val="left"/>
      </w:pPr>
      <w:r>
        <w:rPr>
          <w:rFonts w:hint="eastAsia"/>
        </w:rPr>
        <w:t>（五）在发扬斗争精神、勇于担当作为方面。一是责任担当意识不强。对一些影响政协工作高质量发展的问题和矛盾，不敢触及，有怕担风险、怕出事、怕影响的思想，缺乏敢于碰硬、敢于啃硬骨头的精神，说到底是不敢直面矛盾，缺乏应有的责任担当，在推动党支部工作、政协工作发展中主动作为不够。比如，政协机关一名党员被纪检监察机关询问，有关事项交由支部来处理，党支部尽管召开会议研究，但没有深入开展调查，而是认为该问题应由纪检部门来处理较好。二是拼搏进取干事创业的精气神不够。面对新情况新问题，存在畏难情绪，缺乏攻坚克难的闯劲、拼劲和猛劲，解放思想、不断创新的意识和本领不够强。比如，党支部工作还局限规定动作，载体、活动不新颖，党员参加活动的积极性不高。比如，县直机关工委要求机关党建工作做到一机关一品牌，但政协机关党支部还没有创建党建品牌。</w:t>
      </w:r>
    </w:p>
    <w:p w:rsidR="0002199A" w:rsidRDefault="0002199A">
      <w:pPr>
        <w:ind w:firstLine="420"/>
        <w:jc w:val="left"/>
      </w:pPr>
      <w:r>
        <w:rPr>
          <w:rFonts w:hint="eastAsia"/>
        </w:rPr>
        <w:t>（六）在增强政治功能和组织功能方面。一是民主集中制落实不到位。支部班子成员参与议事决策不够主动。比如，在组织召开党支部会议、党员大会等进行集体决策时，个别支委成员对自己联系的工作发表意见不积极、不主动，没有及时提醒纠正，集体智慧没有得到充分发挥。二是支部组织作用发挥不够好。面对党员队伍中存在的问题，还不能采取有效办法去解决，组织作用发挥有待加强。比如支部中部分老党员，不参加学习、不能加组织生活，支部认为他们是老党员，党龄长、党性强，而疏于管理和指导，导致少数老党员在加强党员教育管理上存在宽、软、弱的问题，个别老党员先锋模范作用发挥不好。三是党内政治生活还不够严肃。组织生活质量有待提高，组织生活的经常性、规范性、严肃性有待加强。比如，个别党员领导干部党员意识、党性观念还不够强，落实双重组织生活制度不够经常，以事务多、工作忙为借口，参加党员主题党日活动不够积极。</w:t>
      </w:r>
    </w:p>
    <w:p w:rsidR="0002199A" w:rsidRDefault="0002199A">
      <w:pPr>
        <w:ind w:firstLine="420"/>
        <w:jc w:val="left"/>
      </w:pPr>
      <w:r>
        <w:rPr>
          <w:rFonts w:hint="eastAsia"/>
        </w:rPr>
        <w:t>三、存在问题原因剖析</w:t>
      </w:r>
    </w:p>
    <w:p w:rsidR="0002199A" w:rsidRDefault="0002199A">
      <w:pPr>
        <w:ind w:firstLine="420"/>
        <w:jc w:val="left"/>
      </w:pPr>
      <w:r>
        <w:rPr>
          <w:rFonts w:hint="eastAsia"/>
        </w:rPr>
        <w:t>（一）思想锤炼不够。党支部的政治站位不高，没有把政治理论学习上升到坚定理想信念、保持共产党员政治本色的基本前提来认识，对理论学习的重视程度不高，认识不清，对习近平新时代中国特色社会主义思想和</w:t>
      </w:r>
      <w:r>
        <w:rPr>
          <w:rFonts w:hint="eastAsia"/>
        </w:rPr>
        <w:t>XX</w:t>
      </w:r>
      <w:r>
        <w:rPr>
          <w:rFonts w:hint="eastAsia"/>
        </w:rPr>
        <w:t>精神的理解不深，钻研不透，缺乏常抓不懈，久久为功的动力和劲头，忽视了理论与实践的辩证关系，致使理论学习与工作实践产生脱节，呈现“两张皮”的现象，运用理论指导工作的作用发挥不够，执行操作不强。</w:t>
      </w:r>
    </w:p>
    <w:p w:rsidR="0002199A" w:rsidRDefault="0002199A">
      <w:pPr>
        <w:ind w:firstLine="420"/>
        <w:jc w:val="left"/>
      </w:pPr>
      <w:r>
        <w:rPr>
          <w:rFonts w:hint="eastAsia"/>
        </w:rPr>
        <w:t>（二）党性锻炼不足。党性修养不够，主观世界改造松懈，正确的世界观、人生观、价值观偏移，导致对一些错误观念和不良现象抵制不力。随着新时代对政协工作的新要求，党支部班子还没有转变思想观念，创新精神动力减弱了，大公无私的牺牲奉献精神少了。有时认为支部工作就是抓党建工作，如何抓业务是各专委会的事，由于存在这种错位的政绩观，在作风上表现为心浮气躁，存在党建与业务融全不够的情况。反思起来，主要还是放松了理论武装，理想信念不坚定，“总开关”问题没有解决好，精神上缺了“钙”。</w:t>
      </w:r>
    </w:p>
    <w:p w:rsidR="0002199A" w:rsidRDefault="0002199A">
      <w:pPr>
        <w:ind w:firstLine="420"/>
        <w:jc w:val="left"/>
      </w:pPr>
      <w:r>
        <w:rPr>
          <w:rFonts w:hint="eastAsia"/>
        </w:rPr>
        <w:t>（三）落实力不强。党建工作局限于常规性的“套路模式”，习惯于惯性思维，对支部工作与政协工作缺乏总体的谋划和思考，面对瓶颈难题，存在知识恐慌和本领恐慌，思路僵化、对策不多，攻坚克难、奋勇争先的精神有所滑坡。在贯彻落实各项决策部署上，党支部被动机械执行的多，主动执行的少，敢于亮剑，敢下狠招的决心不够，查短板、补弱项、强整改的力度衰减，缺乏变通性、灵活性和实际性。</w:t>
      </w:r>
    </w:p>
    <w:p w:rsidR="0002199A" w:rsidRDefault="0002199A">
      <w:pPr>
        <w:ind w:firstLine="420"/>
        <w:jc w:val="left"/>
      </w:pPr>
      <w:r>
        <w:rPr>
          <w:rFonts w:hint="eastAsia"/>
        </w:rPr>
        <w:t>（四）宗旨意识下降。对“支部为政协做什么”的观念树立得不牢，在理解和贯彻层面效力发挥的不够好。支部成员忙于日常事务性工作，没有更多的时间和精力深入基层、深入党员，调研不深、办法不多、措施不实，没有真正懂政协组织、懂政协所求。为民情怀涵养不深，没有真正组织发动党员，把人民群众的所想所盼作为第一信号，关心人民群众的急、难、愁、盼问题不多，解决问题的力度不大、措施不强，面对棘手问题，敢于担当、强化服务的意识淡薄，有时存在拖延和滞后现象。</w:t>
      </w:r>
    </w:p>
    <w:p w:rsidR="0002199A" w:rsidRDefault="0002199A">
      <w:pPr>
        <w:ind w:firstLine="420"/>
        <w:jc w:val="left"/>
      </w:pPr>
      <w:r>
        <w:rPr>
          <w:rFonts w:hint="eastAsia"/>
        </w:rPr>
        <w:t>四、下步努力方向和整改措施</w:t>
      </w:r>
    </w:p>
    <w:p w:rsidR="0002199A" w:rsidRDefault="0002199A">
      <w:pPr>
        <w:ind w:firstLine="420"/>
        <w:jc w:val="left"/>
      </w:pPr>
      <w:r>
        <w:rPr>
          <w:rFonts w:hint="eastAsia"/>
        </w:rPr>
        <w:t>（一）在强化理论武装上下功夫。一是深入学习</w:t>
      </w:r>
      <w:r>
        <w:rPr>
          <w:rFonts w:hint="eastAsia"/>
        </w:rPr>
        <w:t>XX</w:t>
      </w:r>
      <w:r>
        <w:rPr>
          <w:rFonts w:hint="eastAsia"/>
        </w:rPr>
        <w:t>精神。把学习</w:t>
      </w:r>
      <w:r>
        <w:rPr>
          <w:rFonts w:hint="eastAsia"/>
        </w:rPr>
        <w:t>XX</w:t>
      </w:r>
      <w:r>
        <w:rPr>
          <w:rFonts w:hint="eastAsia"/>
        </w:rPr>
        <w:t>精神作为今后一个时期的首要政治任务去抓好抓实，深刻感悟“两个确立”的决定性意义，在增强“四个意识”、坚定“四个自信”、做到“两个维护”上认识更深刻、态度更坚决、行动更自觉，切实把政协工作和支部工作放在政治上考量、大局下行动。二是多形式学习。充分利用支委会、党员大会、“主题党日”活动、“三会一课”等形式，采取集中学、分散学、辅导学、研讨学等方式加强学习，做到学深悟透、学思践悟、学以致用，切实把增强“四个意识”、坚定“四个自信”、做到“两个维护”作为根本政治原则落实到具体的工作和行动中。三是凝聚思想共识。党支部班子率先垂范，在开展理论学习时要坚持先学一步、学透一点，紧密围绕“怎么看”“怎么办”，谈认识、谈体会、谈收获、谋发展，扎实开展交流研讨，推动学习讨论往深里走、往实里走。</w:t>
      </w:r>
    </w:p>
    <w:p w:rsidR="0002199A" w:rsidRDefault="0002199A">
      <w:pPr>
        <w:ind w:firstLine="420"/>
        <w:jc w:val="left"/>
      </w:pPr>
      <w:r>
        <w:rPr>
          <w:rFonts w:hint="eastAsia"/>
        </w:rPr>
        <w:t>（二）在坚定理想信念上下功夫。一是强化思想认识。在学懂弄通做实习近平新时代中国特色社会主义思想上下真功，更加深刻理解新思想的核心要义、精神实质、丰富内涵、实践要求，更加自觉纠正理念偏差、思维偏差、方法偏差，坚决破除与新思想不相符的思维定势，自觉把支部工作放在政协工作大局中去审视，做到眼界更宽、胸襟更宽、思路更宽。二是强化学思践悟。自觉把习近平新时代中国特色社会主义思想、习近平总书记重要讲话精神、习近平总书记对政协工作的重要论述等落实到政协工作各方面、全过程，在“学与思、学与悟，学与行”上下功夫，把学到的理论知识转化为推动政协工作的具体思路、工作方法和创新举措，进一步增强做好政协工作的责任、使命和担当，切实提高履职能力，不断开创政协工作新局面。三是强化思想政治引领。大力弘扬伟大建党精神，广泛开展“书香政协”“五好支部”品牌创新，通过开展演讲比赛、知识竞赛、读书征文、经典诵读等具有政协特色、职工喜闻乐见的学习活动，推动习近平新时代中国特色社会思想进机关、进委员、进支部。根据政协党员、政协委员等差异化需求，采取多种方式教育引导广大政协委员、政协干部、政协党员坚定理想信念，坚定不移听党话、跟党走。</w:t>
      </w:r>
    </w:p>
    <w:p w:rsidR="0002199A" w:rsidRDefault="0002199A">
      <w:pPr>
        <w:ind w:firstLine="420"/>
        <w:jc w:val="left"/>
      </w:pPr>
      <w:r>
        <w:rPr>
          <w:rFonts w:hint="eastAsia"/>
        </w:rPr>
        <w:t>（三）在增强政治和组织功能上下功夫。一是严格落实民主集中制。支部书记带头执行民主集中制，充分调动每名支委成员的积极性主动性创造性，把支部班子的思想、意志和行动有效统一起来，努力在班子中营造浓厚的民主氛围，防止议而不决、各行其是，依靠班子的整体合力，不断开创工作新局面。二是全面落实机关党建工作责任。牢固树立“抓机关党建是本职、不抓机关党建是失职、抓不好机关党建是渎职”的理念，认真落实《</w:t>
      </w:r>
      <w:r>
        <w:rPr>
          <w:rFonts w:hint="eastAsia"/>
        </w:rPr>
        <w:t>XX</w:t>
      </w:r>
      <w:r>
        <w:rPr>
          <w:rFonts w:hint="eastAsia"/>
        </w:rPr>
        <w:t>政协机关党建工作责任清单》等责任清单，切实发挥党支部作用。创新机关党建工作品牌，做到党建与业务一起谋划、一起部署、一起落实、一起检查。三是严肃党内政治生活。严格执行《关于新形势下党内政治生活的若干准则》，坚持“三会一课”、主题党日、组织生活会、谈心谈话、民主评议、双重组织生活会等党内组织生活制度，防止党内政治生活庸俗化、随意化、平淡化。围绕人民群众普遍关心的热点、难点问题，开展载体新颖、内容丰富、形式多样的党组织活动，使活动内容贴近党员、贴近实际、贴近工作，从而带动广大党员参与其中，不断增加政治生活的实效性和吸引力。</w:t>
      </w:r>
    </w:p>
    <w:p w:rsidR="0002199A" w:rsidRDefault="0002199A">
      <w:pPr>
        <w:ind w:firstLine="420"/>
        <w:jc w:val="left"/>
      </w:pPr>
      <w:r>
        <w:rPr>
          <w:rFonts w:hint="eastAsia"/>
        </w:rPr>
        <w:t>（四）在践行宗旨意识上下功夫。一是坚持从群众中来、到群众中去，认真履行政协基本职责，不断增强服务群众能力和水平。按照新目标新部署新要求，重新审视、考量、调整、完善工作思路和工作举措，聚焦政协“三大职能”，在调研视察、社情民意、撰写提案、咨政建言等方面，拿出扎实有力的实际行动，推出务实管用的工作举措，开展破解难题的创新实践，做好集体协商、专项协商等工作。二是认真落实“我为群众办实事”长效机制。树立“群众利益无小事”的观念，强化作风转变，坚决防止形式主义、官僚主义，真正下沉到基层一线，了解群众所需、所求、所盼，认真听取政协委员和群众的意见和建议。</w:t>
      </w:r>
    </w:p>
    <w:p w:rsidR="0002199A" w:rsidRDefault="0002199A">
      <w:pPr>
        <w:ind w:firstLine="420"/>
        <w:jc w:val="left"/>
      </w:pPr>
      <w:r>
        <w:rPr>
          <w:rFonts w:hint="eastAsia"/>
        </w:rPr>
        <w:t>（五）在主动担当作为上下功夫。一是强化责任意识和担当意识。振奋精神、解放思想，认清新时代政协工作任务繁重、困难机遇并存、矛盾问题交织的实际，明确发展的主流和方向，紧紧围绕“三大职能”，聚焦“五个新政协”，对照《政协章程》，强化责任担当，找准政协服务经济社会发展大局的切入点和着力点创造性开展支部工作，不断将支部工作引向深入。二是认真学习宣传贯彻</w:t>
      </w:r>
      <w:r>
        <w:rPr>
          <w:rFonts w:hint="eastAsia"/>
        </w:rPr>
        <w:t>XX</w:t>
      </w:r>
      <w:r>
        <w:rPr>
          <w:rFonts w:hint="eastAsia"/>
        </w:rPr>
        <w:t>精神，把学习</w:t>
      </w:r>
      <w:r>
        <w:rPr>
          <w:rFonts w:hint="eastAsia"/>
        </w:rPr>
        <w:t>XX</w:t>
      </w:r>
      <w:r>
        <w:rPr>
          <w:rFonts w:hint="eastAsia"/>
        </w:rPr>
        <w:t>精神中激发出来的工作热情和进取精神转化为干事创业的强大动力，克服本领恐慌和责任恐慌，以锲而不舍、奋发有为的精神状态，以“说了就干、干就干好”的工作作风，抓实抓细支部工作。大力开展机关党建品牌创新，按照支部“五个基本”要求，创建“五个好支部”，打造品牌支部。</w:t>
      </w:r>
    </w:p>
    <w:p w:rsidR="0002199A" w:rsidRDefault="0002199A">
      <w:pPr>
        <w:ind w:firstLine="420"/>
        <w:jc w:val="right"/>
      </w:pPr>
      <w:r>
        <w:rPr>
          <w:rFonts w:hint="eastAsia"/>
        </w:rPr>
        <w:t>大文斗范文网</w:t>
      </w:r>
      <w:r>
        <w:rPr>
          <w:rFonts w:hint="eastAsia"/>
        </w:rPr>
        <w:t>2023-02-20</w:t>
      </w:r>
    </w:p>
    <w:p w:rsidR="0002199A" w:rsidRDefault="0002199A" w:rsidP="002A3560">
      <w:pPr>
        <w:sectPr w:rsidR="0002199A" w:rsidSect="00432235">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13782" w:rsidRDefault="00B13782"/>
    <w:sectPr w:rsidR="00B137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235" w:rsidRDefault="00B13782">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235" w:rsidRDefault="00B13782">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235" w:rsidRDefault="00B13782">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235" w:rsidRDefault="00B13782">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2199A"/>
    <w:rsid w:val="0002199A"/>
    <w:rsid w:val="00B137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19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199A"/>
    <w:rPr>
      <w:rFonts w:ascii="黑体" w:eastAsia="黑体" w:hAnsi="宋体" w:cs="Times New Roman"/>
      <w:b/>
      <w:kern w:val="36"/>
      <w:sz w:val="32"/>
      <w:szCs w:val="32"/>
    </w:rPr>
  </w:style>
  <w:style w:type="paragraph" w:styleId="a3">
    <w:name w:val="footer"/>
    <w:basedOn w:val="a"/>
    <w:link w:val="Char"/>
    <w:qFormat/>
    <w:rsid w:val="0002199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02199A"/>
    <w:rPr>
      <w:rFonts w:ascii="宋体" w:eastAsia="宋体" w:hAnsi="宋体" w:cs="Times New Roman"/>
      <w:b/>
      <w:bCs/>
      <w:i/>
      <w:kern w:val="36"/>
      <w:sz w:val="24"/>
      <w:szCs w:val="18"/>
    </w:rPr>
  </w:style>
  <w:style w:type="paragraph" w:styleId="a4">
    <w:name w:val="header"/>
    <w:basedOn w:val="a"/>
    <w:link w:val="Char0"/>
    <w:qFormat/>
    <w:rsid w:val="0002199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02199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835</Words>
  <Characters>4762</Characters>
  <Application>Microsoft Office Word</Application>
  <DocSecurity>0</DocSecurity>
  <Lines>39</Lines>
  <Paragraphs>11</Paragraphs>
  <ScaleCrop>false</ScaleCrop>
  <Company>微软中国</Company>
  <LinksUpToDate>false</LinksUpToDate>
  <CharactersWithSpaces>5586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2023-03-21T01:51:00Z</dcterms:created>
</cp:coreProperties>
</file>