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B7" w:rsidRDefault="002317B7">
      <w:pPr>
        <w:pStyle w:val="1"/>
      </w:pPr>
      <w:r>
        <w:rPr>
          <w:rFonts w:hint="eastAsia"/>
        </w:rPr>
        <w:t>德州 全市人大代表企业家座谈会发言摘要</w:t>
      </w:r>
    </w:p>
    <w:p w:rsidR="002317B7" w:rsidRDefault="002317B7">
      <w:pPr>
        <w:ind w:firstLine="420"/>
      </w:pPr>
      <w:r>
        <w:rPr>
          <w:rFonts w:hint="eastAsia"/>
        </w:rPr>
        <w:t>编者按</w:t>
      </w:r>
      <w:r>
        <w:rPr>
          <w:rFonts w:hint="eastAsia"/>
        </w:rPr>
        <w:t xml:space="preserve"> </w:t>
      </w:r>
      <w:r>
        <w:rPr>
          <w:rFonts w:hint="eastAsia"/>
        </w:rPr>
        <w:t>全市重点工作攻坚年、招商引资动员大会之后，各级人大代表积极响应市委号召，在改革攻坚一线亮身份、当先锋、作表率，为统筹“两手抓”、夺取“双胜利”作出了重要贡献。</w:t>
      </w:r>
      <w:r>
        <w:rPr>
          <w:rFonts w:hint="eastAsia"/>
        </w:rPr>
        <w:t xml:space="preserve"> 4</w:t>
      </w:r>
      <w:r>
        <w:rPr>
          <w:rFonts w:hint="eastAsia"/>
        </w:rPr>
        <w:t>月</w:t>
      </w:r>
      <w:r>
        <w:rPr>
          <w:rFonts w:hint="eastAsia"/>
        </w:rPr>
        <w:t>17</w:t>
      </w:r>
      <w:r>
        <w:rPr>
          <w:rFonts w:hint="eastAsia"/>
        </w:rPr>
        <w:t>日，市人大常委会召开全市人大代表企业家座谈会，邀请</w:t>
      </w:r>
      <w:r>
        <w:rPr>
          <w:rFonts w:hint="eastAsia"/>
        </w:rPr>
        <w:t>9</w:t>
      </w:r>
      <w:r>
        <w:rPr>
          <w:rFonts w:hint="eastAsia"/>
        </w:rPr>
        <w:t>名全国及市人大代表企业家话攻坚、谋发展，高质量发展的信心更加坚定。现将企业家发言摘要刊发，敬请关注。</w:t>
      </w:r>
    </w:p>
    <w:p w:rsidR="002317B7" w:rsidRDefault="002317B7">
      <w:pPr>
        <w:ind w:firstLine="420"/>
      </w:pPr>
      <w:r>
        <w:rPr>
          <w:rFonts w:hint="eastAsia"/>
        </w:rPr>
        <w:t>全国人大代表、山东百多安医疗器械有限公司董事长张海军：</w:t>
      </w:r>
    </w:p>
    <w:p w:rsidR="002317B7" w:rsidRDefault="002317B7">
      <w:pPr>
        <w:ind w:firstLine="420"/>
      </w:pPr>
      <w:r>
        <w:rPr>
          <w:rFonts w:hint="eastAsia"/>
        </w:rPr>
        <w:t>不惜代价增产能积极战疫显担当</w:t>
      </w:r>
    </w:p>
    <w:p w:rsidR="002317B7" w:rsidRDefault="002317B7">
      <w:pPr>
        <w:ind w:firstLine="420"/>
      </w:pPr>
      <w:r>
        <w:rPr>
          <w:rFonts w:hint="eastAsia"/>
        </w:rPr>
        <w:t>疫情期间，我们在继续拓展心脏支架、心脏介入产品等主打产品市场应用的同时，迅速将生产能力转移到口罩、防护服等防疫用品上，增加生产设备</w:t>
      </w:r>
      <w:r>
        <w:rPr>
          <w:rFonts w:hint="eastAsia"/>
        </w:rPr>
        <w:t>300</w:t>
      </w:r>
      <w:r>
        <w:rPr>
          <w:rFonts w:hint="eastAsia"/>
        </w:rPr>
        <w:t>余台，全国范围紧急采购原材料，不惜代价增加产能，缩短供货时间，低价供应市场，并主动承担部分政府计划性指标供应，不减员、不降薪，彰显企业担当。目前，已累计交付</w:t>
      </w:r>
      <w:r>
        <w:rPr>
          <w:rFonts w:hint="eastAsia"/>
        </w:rPr>
        <w:t>300</w:t>
      </w:r>
      <w:r>
        <w:rPr>
          <w:rFonts w:hint="eastAsia"/>
        </w:rPr>
        <w:t>余万个医用隔离面罩和</w:t>
      </w:r>
      <w:r>
        <w:rPr>
          <w:rFonts w:hint="eastAsia"/>
        </w:rPr>
        <w:t>50</w:t>
      </w:r>
      <w:r>
        <w:rPr>
          <w:rFonts w:hint="eastAsia"/>
        </w:rPr>
        <w:t>余万套医用隔离衣，支援武汉前线和全国各地援鄂医疗队。一季度企业总体销售额比去年同期增长</w:t>
      </w:r>
      <w:r>
        <w:rPr>
          <w:rFonts w:hint="eastAsia"/>
        </w:rPr>
        <w:t>20%</w:t>
      </w:r>
      <w:r>
        <w:rPr>
          <w:rFonts w:hint="eastAsia"/>
        </w:rPr>
        <w:t>。</w:t>
      </w:r>
    </w:p>
    <w:p w:rsidR="002317B7" w:rsidRDefault="002317B7">
      <w:pPr>
        <w:ind w:firstLine="420"/>
      </w:pPr>
      <w:r>
        <w:rPr>
          <w:rFonts w:hint="eastAsia"/>
        </w:rPr>
        <w:t>市人大代表、德百集团华联商厦总经理杨帅：</w:t>
      </w:r>
    </w:p>
    <w:p w:rsidR="002317B7" w:rsidRDefault="002317B7">
      <w:pPr>
        <w:ind w:firstLine="420"/>
      </w:pPr>
      <w:r>
        <w:rPr>
          <w:rFonts w:hint="eastAsia"/>
        </w:rPr>
        <w:t>线上线下发力助推消费升级</w:t>
      </w:r>
    </w:p>
    <w:p w:rsidR="002317B7" w:rsidRDefault="002317B7">
      <w:pPr>
        <w:ind w:firstLine="420"/>
      </w:pPr>
      <w:r>
        <w:rPr>
          <w:rFonts w:hint="eastAsia"/>
        </w:rPr>
        <w:t>改革攻坚之年，我们将坚持新发展理念，坚持高质量发展，创新驱动，多措并举，推动传统企业转型升级。顺应商业变革和消费升级趋势，重点培育定制消费、智能消费、时尚消费等商业新模式，支持经营实体加快新理念、新技术、新设计发行提升，向场景化、体验式、互动性、综合性消费场所转型，满足消费者日益多样化的需求。疫情期间，积极发展新零售，利用网络科技，拓展经营渠道，线上服务、线下体验，加强与供应企业的合作，以商招商，达到双赢效果。</w:t>
      </w:r>
    </w:p>
    <w:p w:rsidR="002317B7" w:rsidRDefault="002317B7">
      <w:pPr>
        <w:ind w:firstLine="420"/>
      </w:pPr>
      <w:r>
        <w:rPr>
          <w:rFonts w:hint="eastAsia"/>
        </w:rPr>
        <w:t>市人大代表、国网禹城市供电公司总经理许强：</w:t>
      </w:r>
    </w:p>
    <w:p w:rsidR="002317B7" w:rsidRDefault="002317B7">
      <w:pPr>
        <w:ind w:firstLine="420"/>
      </w:pPr>
      <w:r>
        <w:rPr>
          <w:rFonts w:hint="eastAsia"/>
        </w:rPr>
        <w:t>当好电力先锋护航高质量发展</w:t>
      </w:r>
    </w:p>
    <w:p w:rsidR="002317B7" w:rsidRDefault="002317B7">
      <w:pPr>
        <w:ind w:firstLine="420"/>
      </w:pPr>
      <w:r>
        <w:rPr>
          <w:rFonts w:hint="eastAsia"/>
        </w:rPr>
        <w:t>在改革攻坚任务中，我们要充分发挥好供电服务保障作用，争当护航全市经济社会高质量发展的电力先锋。安排优化营商环境专项资金，解决协同发展产业园、辛店工业园等项目用电问题，为</w:t>
      </w:r>
      <w:r>
        <w:rPr>
          <w:rFonts w:hint="eastAsia"/>
        </w:rPr>
        <w:t>87</w:t>
      </w:r>
      <w:r>
        <w:rPr>
          <w:rFonts w:hint="eastAsia"/>
        </w:rPr>
        <w:t>家小微企业安装分界开关，确保电网安全稳定运行。在疫情期间，实施“欠费不停供”，暂停停电催费流程，对缓交费用一律不收取违约金，开展“同舟度时艰、四进送服务”走访活动，建立企业用电指数“一户一档”，帮助客户解决复工复产中遇到的难题。</w:t>
      </w:r>
    </w:p>
    <w:p w:rsidR="002317B7" w:rsidRDefault="002317B7">
      <w:pPr>
        <w:ind w:firstLine="420"/>
      </w:pPr>
      <w:r>
        <w:rPr>
          <w:rFonts w:hint="eastAsia"/>
        </w:rPr>
        <w:t>市人大代表，山东星光糖业集团总经理、董事长曹永兴</w:t>
      </w:r>
      <w:r>
        <w:rPr>
          <w:rFonts w:hint="eastAsia"/>
        </w:rPr>
        <w:t>:</w:t>
      </w:r>
    </w:p>
    <w:p w:rsidR="002317B7" w:rsidRDefault="002317B7">
      <w:pPr>
        <w:ind w:firstLine="420"/>
      </w:pPr>
      <w:r>
        <w:rPr>
          <w:rFonts w:hint="eastAsia"/>
        </w:rPr>
        <w:t>努力建好双招双引新平台</w:t>
      </w:r>
    </w:p>
    <w:p w:rsidR="002317B7" w:rsidRDefault="002317B7">
      <w:pPr>
        <w:ind w:firstLine="420"/>
      </w:pPr>
      <w:r>
        <w:rPr>
          <w:rFonts w:hint="eastAsia"/>
        </w:rPr>
        <w:t>星光集团立足产业优势，积极与各大高校科研院所合作，引进从事食品工程技术研究的高端人才共同开展相关课题攻关，打造人才荟萃高地，以科技创新助推产业升级。在原有保税港区与中粮、京粮合作的基础上，申报建设鲁北乐陵保税物流中心，有效整合德州要素资源和中心平台优势，完善区域投资环境，充分利用国际、国内两个市场、两种资源，打造德州对外开放新高地、双招双引及新旧动能转换的重要载体平台和外向型经济发展的助推器和新引擎。</w:t>
      </w:r>
    </w:p>
    <w:p w:rsidR="002317B7" w:rsidRDefault="002317B7">
      <w:pPr>
        <w:ind w:firstLine="420"/>
      </w:pPr>
      <w:r>
        <w:rPr>
          <w:rFonts w:hint="eastAsia"/>
        </w:rPr>
        <w:t>市人大代表、山东坤河旅游开发有限公司总经理李佳珊</w:t>
      </w:r>
      <w:r>
        <w:rPr>
          <w:rFonts w:hint="eastAsia"/>
        </w:rPr>
        <w:t>:</w:t>
      </w:r>
    </w:p>
    <w:p w:rsidR="002317B7" w:rsidRDefault="002317B7">
      <w:pPr>
        <w:ind w:firstLine="420"/>
      </w:pPr>
      <w:r>
        <w:rPr>
          <w:rFonts w:hint="eastAsia"/>
        </w:rPr>
        <w:t>着力打造精品文旅项目</w:t>
      </w:r>
    </w:p>
    <w:p w:rsidR="002317B7" w:rsidRDefault="002317B7">
      <w:pPr>
        <w:ind w:firstLine="420"/>
      </w:pPr>
      <w:r>
        <w:rPr>
          <w:rFonts w:hint="eastAsia"/>
        </w:rPr>
        <w:t>作为新旧动能转换的先行企业，疫情期间，市委市政府和齐河县委县政府在关键时刻引导坤河公司有序安全开工生产。</w:t>
      </w:r>
      <w:r>
        <w:rPr>
          <w:rFonts w:hint="eastAsia"/>
        </w:rPr>
        <w:t xml:space="preserve"> 3</w:t>
      </w:r>
      <w:r>
        <w:rPr>
          <w:rFonts w:hint="eastAsia"/>
        </w:rPr>
        <w:t>月</w:t>
      </w:r>
      <w:r>
        <w:rPr>
          <w:rFonts w:hint="eastAsia"/>
        </w:rPr>
        <w:t>20</w:t>
      </w:r>
      <w:r>
        <w:rPr>
          <w:rFonts w:hint="eastAsia"/>
        </w:rPr>
        <w:t>日，公司旗下室外景区和酒店恢复营业，齐河博物馆群、动植物科普教育基地等在建工程全面恢复建设并加快施工速度。我们始终把为国分忧、为员工解忧</w:t>
      </w:r>
      <w:r>
        <w:rPr>
          <w:rFonts w:hint="eastAsia"/>
        </w:rPr>
        <w:lastRenderedPageBreak/>
        <w:t>摆在首要位置，切实维护员工合法权益，调动职工积极性和主动性，全力投入精干力量，打造高质量精品文旅工程，争取在建项目早日竣工、投放市场，为全市经济社会高质量发展作出积极贡献。</w:t>
      </w:r>
    </w:p>
    <w:p w:rsidR="002317B7" w:rsidRDefault="002317B7">
      <w:pPr>
        <w:ind w:firstLine="420"/>
      </w:pPr>
      <w:r>
        <w:rPr>
          <w:rFonts w:hint="eastAsia"/>
        </w:rPr>
        <w:t>市人大代表、平原信谊制药有限公司总经理翟慎强</w:t>
      </w:r>
      <w:r>
        <w:rPr>
          <w:rFonts w:hint="eastAsia"/>
        </w:rPr>
        <w:t>:</w:t>
      </w:r>
    </w:p>
    <w:p w:rsidR="002317B7" w:rsidRDefault="002317B7">
      <w:pPr>
        <w:ind w:firstLine="420"/>
      </w:pPr>
      <w:r>
        <w:rPr>
          <w:rFonts w:hint="eastAsia"/>
        </w:rPr>
        <w:t>多措并举抢占人才高地</w:t>
      </w:r>
    </w:p>
    <w:p w:rsidR="002317B7" w:rsidRDefault="002317B7">
      <w:pPr>
        <w:ind w:firstLine="420"/>
      </w:pPr>
      <w:r>
        <w:rPr>
          <w:rFonts w:hint="eastAsia"/>
        </w:rPr>
        <w:t>人才是企业竞争取胜的关键。公司围绕打造全国神经类药品生产基地、高端原料药生产基地和品牌仿制基普药生产基地，将不断加大对人才的吸引和培养力度，采用订单班培养、学历提升班的方式，着力提升企业员工的整体素质和工作技能；在薪酬政策上对高学历、高技术人才加大倾斜力度，设立校外实训基地、联合申报科研项目，为企业培养和留住更多的高素质、高技能应用型人才。通过人才储备，为企业可持续发展提供强有力的人才支撑。</w:t>
      </w:r>
    </w:p>
    <w:p w:rsidR="002317B7" w:rsidRDefault="002317B7">
      <w:pPr>
        <w:ind w:firstLine="420"/>
      </w:pPr>
      <w:r>
        <w:rPr>
          <w:rFonts w:hint="eastAsia"/>
        </w:rPr>
        <w:t>市人大代表、中椒英潮辣业发展有限公司董事长谭英潮</w:t>
      </w:r>
      <w:r>
        <w:rPr>
          <w:rFonts w:hint="eastAsia"/>
        </w:rPr>
        <w:t>:</w:t>
      </w:r>
    </w:p>
    <w:p w:rsidR="002317B7" w:rsidRDefault="002317B7">
      <w:pPr>
        <w:ind w:firstLine="420"/>
      </w:pPr>
      <w:r>
        <w:rPr>
          <w:rFonts w:hint="eastAsia"/>
        </w:rPr>
        <w:t>化危为机实现融合发展</w:t>
      </w:r>
    </w:p>
    <w:p w:rsidR="002317B7" w:rsidRDefault="002317B7">
      <w:pPr>
        <w:ind w:firstLine="420"/>
      </w:pPr>
      <w:r>
        <w:rPr>
          <w:rFonts w:hint="eastAsia"/>
        </w:rPr>
        <w:t>抓住打造辣椒国家级农业现代化产业园和山东省财政金融政策融合支持乡村振兴战略制度试点县的有利时机，我们立足产业优势，实施辣椒产业一二三产融合发展。疫情期间，企业在危机中寻找商机，着力研究线上营销、创新新零售，鲜椒酱线上通过天猫旗舰店、京东旗舰店传播，线下通过外卖推广，已打造成为辣椒酱行业的网红产品，产品销量比去年同期增长</w:t>
      </w:r>
      <w:r>
        <w:rPr>
          <w:rFonts w:hint="eastAsia"/>
        </w:rPr>
        <w:t>300%</w:t>
      </w:r>
      <w:r>
        <w:rPr>
          <w:rFonts w:hint="eastAsia"/>
        </w:rPr>
        <w:t>。我们通过小小的辣椒，带动农民增收，实现脱贫致富，为打造乡村振兴齐鲁样板贡献智慧和力量。</w:t>
      </w:r>
    </w:p>
    <w:p w:rsidR="002317B7" w:rsidRDefault="002317B7">
      <w:pPr>
        <w:ind w:firstLine="420"/>
      </w:pPr>
      <w:r>
        <w:rPr>
          <w:rFonts w:hint="eastAsia"/>
        </w:rPr>
        <w:t>市人大代表、隆盛机械有限公司董事长于洪存</w:t>
      </w:r>
      <w:r>
        <w:rPr>
          <w:rFonts w:hint="eastAsia"/>
        </w:rPr>
        <w:t>:</w:t>
      </w:r>
    </w:p>
    <w:p w:rsidR="002317B7" w:rsidRDefault="002317B7">
      <w:pPr>
        <w:ind w:firstLine="420"/>
      </w:pPr>
      <w:r>
        <w:rPr>
          <w:rFonts w:hint="eastAsia"/>
        </w:rPr>
        <w:t>坚定信心加快复产达产</w:t>
      </w:r>
    </w:p>
    <w:p w:rsidR="002317B7" w:rsidRDefault="002317B7">
      <w:pPr>
        <w:ind w:firstLine="420"/>
      </w:pPr>
      <w:r>
        <w:rPr>
          <w:rFonts w:hint="eastAsia"/>
        </w:rPr>
        <w:t>疫情期间，企业坚持“战疫情、保生产”“两手抓、两不误”的工作目标，认真研究、积极争取国家和省、市惠企政策及有关部门细化条款，积极申报用工奖励、税收减免等优惠政策，减轻资金压力、解决用工难题。同时，千万百计克服疫情期间设备及物资采购、运输的重重困难，以提质量促增产为目标，大力推进高质量高效率运转，全面推动企业复工复产和在建项目开工复工，企业和员工的发展信心更加坚定。</w:t>
      </w:r>
    </w:p>
    <w:p w:rsidR="002317B7" w:rsidRDefault="002317B7">
      <w:pPr>
        <w:ind w:firstLine="420"/>
      </w:pPr>
      <w:r>
        <w:rPr>
          <w:rFonts w:hint="eastAsia"/>
        </w:rPr>
        <w:t>天鼎丰非织造布有限公司总经理汪全胜</w:t>
      </w:r>
      <w:r>
        <w:rPr>
          <w:rFonts w:hint="eastAsia"/>
        </w:rPr>
        <w:t>:</w:t>
      </w:r>
    </w:p>
    <w:p w:rsidR="002317B7" w:rsidRDefault="002317B7">
      <w:pPr>
        <w:ind w:firstLine="420"/>
      </w:pPr>
      <w:r>
        <w:rPr>
          <w:rFonts w:hint="eastAsia"/>
        </w:rPr>
        <w:t>争分夺秒抢回时间损失发展损失</w:t>
      </w:r>
    </w:p>
    <w:p w:rsidR="002317B7" w:rsidRDefault="002317B7">
      <w:pPr>
        <w:ind w:firstLine="420"/>
      </w:pPr>
      <w:r>
        <w:rPr>
          <w:rFonts w:hint="eastAsia"/>
        </w:rPr>
        <w:t>疫情发生以来，企业接到了驰援武汉“火神山”医院建设任务。企业第一时间成立紧急工作小组，协调库存，全力满足“火神山”医院防渗工程建设用土工布的需求。为增加企业总产能，延伸母公司产业链，减弱对上游原材料行业的依赖，进一步巩固和提高在国内市场的领先地位并走向世界，企业于</w:t>
      </w:r>
      <w:r>
        <w:rPr>
          <w:rFonts w:hint="eastAsia"/>
        </w:rPr>
        <w:t>2019</w:t>
      </w:r>
      <w:r>
        <w:rPr>
          <w:rFonts w:hint="eastAsia"/>
        </w:rPr>
        <w:t>年</w:t>
      </w:r>
      <w:r>
        <w:rPr>
          <w:rFonts w:hint="eastAsia"/>
        </w:rPr>
        <w:t>7</w:t>
      </w:r>
      <w:r>
        <w:rPr>
          <w:rFonts w:hint="eastAsia"/>
        </w:rPr>
        <w:t>月开始建设两万吨非织造布项目，建设周期为</w:t>
      </w:r>
      <w:r>
        <w:rPr>
          <w:rFonts w:hint="eastAsia"/>
        </w:rPr>
        <w:t>1</w:t>
      </w:r>
      <w:r>
        <w:rPr>
          <w:rFonts w:hint="eastAsia"/>
        </w:rPr>
        <w:t>年。全面复工复产后，公司争分夺秒组织工人返岗、恢复生产能力，力争抢回项目建设的时间损失、发展损失。</w:t>
      </w:r>
    </w:p>
    <w:p w:rsidR="002317B7" w:rsidRDefault="002317B7">
      <w:pPr>
        <w:jc w:val="right"/>
      </w:pPr>
      <w:r>
        <w:rPr>
          <w:rFonts w:hint="eastAsia"/>
        </w:rPr>
        <w:t>德州新闻网</w:t>
      </w:r>
      <w:r>
        <w:rPr>
          <w:rFonts w:hint="eastAsia"/>
        </w:rPr>
        <w:t>2020-04-21</w:t>
      </w:r>
    </w:p>
    <w:p w:rsidR="002317B7" w:rsidRDefault="002317B7" w:rsidP="000E3A56">
      <w:pPr>
        <w:sectPr w:rsidR="002317B7" w:rsidSect="000E3A56">
          <w:type w:val="continuous"/>
          <w:pgSz w:w="11906" w:h="16838"/>
          <w:pgMar w:top="1644" w:right="1236" w:bottom="1418" w:left="1814" w:header="851" w:footer="907" w:gutter="0"/>
          <w:pgNumType w:start="1"/>
          <w:cols w:space="720"/>
          <w:docGrid w:type="lines" w:linePitch="341" w:charSpace="2373"/>
        </w:sectPr>
      </w:pPr>
    </w:p>
    <w:p w:rsidR="00206C74" w:rsidRDefault="00206C74"/>
    <w:sectPr w:rsidR="00206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317B7"/>
    <w:rsid w:val="00206C74"/>
    <w:rsid w:val="00231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17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17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2023-04-03T03:08:00Z</dcterms:created>
</cp:coreProperties>
</file>