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BAE" w:rsidRDefault="004B7BAE">
      <w:pPr>
        <w:pStyle w:val="1"/>
      </w:pPr>
      <w:r>
        <w:rPr>
          <w:rFonts w:hint="eastAsia"/>
        </w:rPr>
        <w:t>南京江宁区委编办打造事业单位登记管理品牌，助推机构编制工作高质量发展</w:t>
      </w:r>
    </w:p>
    <w:p w:rsidR="004B7BAE" w:rsidRDefault="004B7BAE">
      <w:pPr>
        <w:ind w:firstLine="420"/>
      </w:pPr>
      <w:r>
        <w:rPr>
          <w:rFonts w:hint="eastAsia"/>
        </w:rPr>
        <w:t>近年来，南京市江宁区委编办精心打造事业单位登记管理工作品牌，始终聚焦事业单位法人审批全链式服务提升，职能科室连续三年荣获“机关作风建设示范科室”称号，有力推动了机构编制工作高质量发展。</w:t>
      </w:r>
    </w:p>
    <w:p w:rsidR="004B7BAE" w:rsidRDefault="004B7BAE">
      <w:pPr>
        <w:ind w:firstLine="420"/>
      </w:pPr>
      <w:r>
        <w:rPr>
          <w:rFonts w:hint="eastAsia"/>
        </w:rPr>
        <w:t>一是在“察实情”上主动作为。我区事业单位法人数量位居全市首位，涉及社会服务各个领域。创新引入“事业单位法人登记事项调整预审”新模式，每月定期通过线上发布工作提示的形式，一方面向各举办单位和事业单位宣传《事业单位登记管理暂行条例》及《实施细则》规定，另一方面通过下发《预审表》提前搜集事业单位法人登记事项调整需求，做到了提前介入摸排、先行梳理论证、分类落实推进。</w:t>
      </w:r>
    </w:p>
    <w:p w:rsidR="004B7BAE" w:rsidRDefault="004B7BAE">
      <w:pPr>
        <w:ind w:firstLine="420"/>
      </w:pPr>
      <w:r>
        <w:rPr>
          <w:rFonts w:hint="eastAsia"/>
        </w:rPr>
        <w:t>二是在“出实招”上精准发力。针对摸排出的实际需求，一方面组织开展事业单位法人登记管理专场培训会，共对相关举办单位和事业单位人员进行“心贴心”座谈交流、“面对面”业务指导、“点对点”操作演示，让各单位“一看就懂、一学就会、一做就对”，实现事业单位法人登记业务“集中辅导、统一受理、一次办结”。另一方面按照“江苏省机关赋码和事业单位登记管理系统”操作要求，编印《南京市江宁区事业单位法人登记管理工作指南》，从“政策规定篇”和“业务操作篇”两大板块，对行政法规规定、法人信用监管、行政许可履行等作了详细梳理。特别在疫情防控期间，对部分设立、变更、注销登记业务实行了“容缺”管理和全流程代办，受到有关部门高度肯定。</w:t>
      </w:r>
    </w:p>
    <w:p w:rsidR="004B7BAE" w:rsidRDefault="004B7BAE">
      <w:pPr>
        <w:ind w:firstLine="420"/>
      </w:pPr>
      <w:r>
        <w:rPr>
          <w:rFonts w:hint="eastAsia"/>
        </w:rPr>
        <w:t>三是在“增实效”上做细抓实。一是强化源头监督。通过明确年度报告公示工作的范围时间、内容流程等，监督事业单位法人正确履职，切实维护年度报告公示工作严肃性。二是强化日常监管。扎实做好事业单位法人公示信息“双随机、一公开”抽查和事业单位专项检查机制，不定期开展登记事项等公示信息抽查，加强对事业单位的事中和事后监管。三是强化协调联动。畅通事业单位法人信用信息评价渠道，联合组织、财政、人社、税务等部门对事业单位进行监督管理，按照规范程序将事业单位法人证书刊载事项、登记公告等信息按要求公开公示，接受社会监督。</w:t>
      </w:r>
    </w:p>
    <w:p w:rsidR="004B7BAE" w:rsidRDefault="004B7BAE">
      <w:pPr>
        <w:ind w:firstLine="420"/>
      </w:pPr>
      <w:r>
        <w:rPr>
          <w:rFonts w:hint="eastAsia"/>
        </w:rPr>
        <w:t>南京市江宁区委编办将继续致力于提高业务办理效率，努力为基层群众减负卸担，确保业务办成“只跑一次”，真心实意为基层办成事、办实事、办好事，为机构编制工作高质量发展提供有力保障。</w:t>
      </w:r>
    </w:p>
    <w:p w:rsidR="004B7BAE" w:rsidRDefault="004B7BAE">
      <w:pPr>
        <w:jc w:val="right"/>
      </w:pPr>
      <w:r>
        <w:rPr>
          <w:rFonts w:hint="eastAsia"/>
        </w:rPr>
        <w:t>江苏机构编制网</w:t>
      </w:r>
      <w:r>
        <w:rPr>
          <w:rFonts w:hint="eastAsia"/>
        </w:rPr>
        <w:t>2023-02-09</w:t>
      </w:r>
    </w:p>
    <w:p w:rsidR="004B7BAE" w:rsidRDefault="004B7BAE" w:rsidP="008C4182">
      <w:pPr>
        <w:sectPr w:rsidR="004B7BAE" w:rsidSect="008C4182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2C4995" w:rsidRDefault="002C4995"/>
    <w:sectPr w:rsidR="002C49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4B7BAE"/>
    <w:rsid w:val="002C4995"/>
    <w:rsid w:val="004B7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4B7BAE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4B7BAE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828</Characters>
  <Application>Microsoft Office Word</Application>
  <DocSecurity>0</DocSecurity>
  <Lines>6</Lines>
  <Paragraphs>1</Paragraphs>
  <ScaleCrop>false</ScaleCrop>
  <Company>微软中国</Company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2023-03-20T01:10:00Z</dcterms:created>
</cp:coreProperties>
</file>