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A2" w:rsidRDefault="00556DA2">
      <w:pPr>
        <w:pStyle w:val="1"/>
      </w:pPr>
      <w:r>
        <w:rPr>
          <w:rFonts w:hint="eastAsia"/>
        </w:rPr>
        <w:t>易门县应急管理局：以党建引领全面推进模范机关创建</w:t>
      </w:r>
    </w:p>
    <w:p w:rsidR="00556DA2" w:rsidRDefault="00556DA2">
      <w:pPr>
        <w:ind w:firstLine="420"/>
        <w:jc w:val="left"/>
      </w:pPr>
      <w:r>
        <w:rPr>
          <w:rFonts w:hint="eastAsia"/>
        </w:rPr>
        <w:t>易门县应急管理局坚持以政治建设为统领，聚焦党建工作和全县安全生产监管、自然灾害应急管理、防灾减灾救灾等中心工作，围绕防范化解重大安全风险，建设应急管理干部队伍，服务人民群众，将党建工作与业务工作深度融合，主动对标模范机关创建任务，充分发挥党组织战斗堡垒作用，全面推进模范机关创建工作。</w:t>
      </w:r>
    </w:p>
    <w:p w:rsidR="00556DA2" w:rsidRDefault="00556DA2">
      <w:pPr>
        <w:ind w:firstLine="420"/>
        <w:jc w:val="left"/>
      </w:pPr>
      <w:r>
        <w:rPr>
          <w:rFonts w:hint="eastAsia"/>
        </w:rPr>
        <w:t>一、夯实创建模范机关组织基础。严格落实领导班子民主生活会、党支部“三会一课”、主题党日、组织生活会和民主评议党员等党内生活制度，坚持重温入党誓词、发放政治生日纪念卡、分享入党初心感悟等党员集体过政治生日政治仪式，运用好“云岭先锋”</w:t>
      </w:r>
      <w:r>
        <w:rPr>
          <w:rFonts w:hint="eastAsia"/>
        </w:rPr>
        <w:t>APP</w:t>
      </w:r>
      <w:r>
        <w:rPr>
          <w:rFonts w:hint="eastAsia"/>
        </w:rPr>
        <w:t>、网上党支部，推进党支部规范化达标创建工作，在规范党内政治生活上当模范；紧密结合安全生产监管、自然灾害应急管理、防灾减灾救灾等中心工作，把模范机关创建与中心工作深度融合，激励党员干部新时代新担当新作为，努力实现服务发展、服务基层、服务群众等各项工作争先进位，在推动中心工作上当模范；结合党委书记抓党建工作创新项目，制定了《易门县应急管理局创建“应急先锋”模范机关实施方案》，搭建了党员志愿者服务队，着力打造学习型、效能型、服务型、创新型、廉洁型“应急先锋”模范机关，以转作风、提效能为抓手，积极推进“应急先锋”模范机关创建，发挥示范带动效应，以党建引领应急管理工作高质量发展。</w:t>
      </w:r>
    </w:p>
    <w:p w:rsidR="00556DA2" w:rsidRDefault="00556DA2">
      <w:pPr>
        <w:ind w:firstLine="420"/>
        <w:jc w:val="left"/>
      </w:pPr>
      <w:r>
        <w:rPr>
          <w:rFonts w:hint="eastAsia"/>
        </w:rPr>
        <w:t>二、激发创建模范机关内在活力。组织干部职工深入学习贯彻习近平新时代中国特色社会主义思想、党的十九大和十九届历次全会精神、习近平总书记考察云南重要讲话精神、省市县党代会精神，深入学习习近平总书记关于民族团结的重要论述、习近平总书记关于加强和改进民族工作的重要思想，铸牢中华民族共同体意识，推进民族团结进步示范创建“进机关”；运用“云岭先锋”</w:t>
      </w:r>
      <w:r>
        <w:rPr>
          <w:rFonts w:hint="eastAsia"/>
        </w:rPr>
        <w:t>APP</w:t>
      </w:r>
      <w:r>
        <w:rPr>
          <w:rFonts w:hint="eastAsia"/>
        </w:rPr>
        <w:t>、“云岭先锋”夜校、“学习强国”平台等加强党员学习教育，引导党员干部忠诚拥护“两个确立”，坚决做到“两个维护”；通过应急管理干部网络学院线上学习培训和各类业务知识学习培训，深入学习贯彻习近平总书记关于安全生产、应急管理、防灾减灾救灾重要论述，不断提升干部职工专业技能和工作能力。</w:t>
      </w:r>
    </w:p>
    <w:p w:rsidR="00556DA2" w:rsidRDefault="00556DA2">
      <w:pPr>
        <w:ind w:firstLine="420"/>
        <w:jc w:val="left"/>
      </w:pPr>
      <w:r>
        <w:rPr>
          <w:rFonts w:hint="eastAsia"/>
        </w:rPr>
        <w:t>三、锤炼创建模范机关过硬作风。牢固树立安全发展观，结合应急管理业务，以群众需求为导向、以群众满意为目标、以为人民服务为宗旨，开展安全生产大检查、隐患排查大整治，以“服务</w:t>
      </w:r>
      <w:r>
        <w:rPr>
          <w:rFonts w:hint="eastAsia"/>
        </w:rPr>
        <w:t>+</w:t>
      </w:r>
      <w:r>
        <w:rPr>
          <w:rFonts w:hint="eastAsia"/>
        </w:rPr>
        <w:t>执法”的工作模式，规范行政执法，服务监管企业，深化机关效能建设，转变监管工作方式，变刚性的监管为柔性的指导服务，在服务企业上当模范；持之以恒纠正“四风”，深入开展反腐倡廉宣传教育、警示教育、廉政谈话，以身边人、身边事的反面典型案例为警醒，以案为鉴、以案促改，抓好节假日等重要时间节点纪律作风建设监督提醒，让全体干部职工知敬畏、存戒惧、守底线；聚焦基层群众关心关注的安全生产领域痛点、难点、堵点问题，重点整治安全生产领域形式主义、官僚主义等突出问题，增强党员干部的政治定力、纪律定力、道德定力、抵腐定力，防患于未然，把纪律和规矩挺在前面，营造风清气正的政治生态，锻造廉洁过硬的应急铁军。</w:t>
      </w:r>
    </w:p>
    <w:p w:rsidR="00556DA2" w:rsidRDefault="00556DA2">
      <w:pPr>
        <w:ind w:firstLine="420"/>
        <w:jc w:val="left"/>
      </w:pPr>
      <w:r>
        <w:rPr>
          <w:rFonts w:hint="eastAsia"/>
        </w:rPr>
        <w:t>四、强化创建模范机关服务能力。深入开展“我为群众办实事”实践活动，推进“民生实事计划”，落实“为民办事清单”，落实“双报到双服务双报告”工作，常态化开展爱国卫生“</w:t>
      </w:r>
      <w:r>
        <w:rPr>
          <w:rFonts w:hint="eastAsia"/>
        </w:rPr>
        <w:t>7</w:t>
      </w:r>
      <w:r>
        <w:rPr>
          <w:rFonts w:hint="eastAsia"/>
        </w:rPr>
        <w:t>个专项行动”和美丽县城、卫生县城创建，积极融入城市基层党建，推动共驻共建。抓好党建与业务深度融合，把党建工作的立足点放在服务业务工作上，以党建引领安全生产监管、自然灾害应急管理、防灾减灾救灾等工作，深入企业开展安全隐患排查整治，深入基层、深入群众开展乡村振兴、疫情防控、防汛抗旱、救灾保民生、人居环境整治等工作，推动党员干部常态化联系服务</w:t>
      </w:r>
      <w:r>
        <w:rPr>
          <w:rFonts w:hint="eastAsia"/>
        </w:rPr>
        <w:lastRenderedPageBreak/>
        <w:t>群众。</w:t>
      </w:r>
      <w:r>
        <w:rPr>
          <w:rFonts w:hint="eastAsia"/>
        </w:rPr>
        <w:t>2022</w:t>
      </w:r>
      <w:r>
        <w:rPr>
          <w:rFonts w:hint="eastAsia"/>
        </w:rPr>
        <w:t>年，制定“民生实事计划”</w:t>
      </w:r>
      <w:r>
        <w:rPr>
          <w:rFonts w:hint="eastAsia"/>
        </w:rPr>
        <w:t>8</w:t>
      </w:r>
      <w:r>
        <w:rPr>
          <w:rFonts w:hint="eastAsia"/>
        </w:rPr>
        <w:t>件、党员“为民办事清单”</w:t>
      </w:r>
      <w:r>
        <w:rPr>
          <w:rFonts w:hint="eastAsia"/>
        </w:rPr>
        <w:t>27</w:t>
      </w:r>
      <w:r>
        <w:rPr>
          <w:rFonts w:hint="eastAsia"/>
        </w:rPr>
        <w:t>件，截止目前，分别已办结</w:t>
      </w:r>
      <w:r>
        <w:rPr>
          <w:rFonts w:hint="eastAsia"/>
        </w:rPr>
        <w:t>7</w:t>
      </w:r>
      <w:r>
        <w:rPr>
          <w:rFonts w:hint="eastAsia"/>
        </w:rPr>
        <w:t>件、</w:t>
      </w:r>
      <w:r>
        <w:rPr>
          <w:rFonts w:hint="eastAsia"/>
        </w:rPr>
        <w:t>25</w:t>
      </w:r>
      <w:r>
        <w:rPr>
          <w:rFonts w:hint="eastAsia"/>
        </w:rPr>
        <w:t>件，办结率分别为</w:t>
      </w:r>
      <w:r>
        <w:rPr>
          <w:rFonts w:hint="eastAsia"/>
        </w:rPr>
        <w:t>87.5%</w:t>
      </w:r>
      <w:r>
        <w:rPr>
          <w:rFonts w:hint="eastAsia"/>
        </w:rPr>
        <w:t>、</w:t>
      </w:r>
      <w:r>
        <w:rPr>
          <w:rFonts w:hint="eastAsia"/>
        </w:rPr>
        <w:t>92.59%</w:t>
      </w:r>
      <w:r>
        <w:rPr>
          <w:rFonts w:hint="eastAsia"/>
        </w:rPr>
        <w:t>；及时发放救灾资金</w:t>
      </w:r>
      <w:r>
        <w:rPr>
          <w:rFonts w:hint="eastAsia"/>
        </w:rPr>
        <w:t>211</w:t>
      </w:r>
      <w:r>
        <w:rPr>
          <w:rFonts w:hint="eastAsia"/>
        </w:rPr>
        <w:t>万元、大衣</w:t>
      </w:r>
      <w:r>
        <w:rPr>
          <w:rFonts w:hint="eastAsia"/>
        </w:rPr>
        <w:t>300</w:t>
      </w:r>
      <w:r>
        <w:rPr>
          <w:rFonts w:hint="eastAsia"/>
        </w:rPr>
        <w:t>件、棉被</w:t>
      </w:r>
      <w:r>
        <w:rPr>
          <w:rFonts w:hint="eastAsia"/>
        </w:rPr>
        <w:t>500</w:t>
      </w:r>
      <w:r>
        <w:rPr>
          <w:rFonts w:hint="eastAsia"/>
        </w:rPr>
        <w:t>床，解决受灾群众饮水、口粮、保暖、住房等问题；调拨帐篷</w:t>
      </w:r>
      <w:r>
        <w:rPr>
          <w:rFonts w:hint="eastAsia"/>
        </w:rPr>
        <w:t>4</w:t>
      </w:r>
      <w:r>
        <w:rPr>
          <w:rFonts w:hint="eastAsia"/>
        </w:rPr>
        <w:t>顶、大衣</w:t>
      </w:r>
      <w:r>
        <w:rPr>
          <w:rFonts w:hint="eastAsia"/>
        </w:rPr>
        <w:t>10</w:t>
      </w:r>
      <w:r>
        <w:rPr>
          <w:rFonts w:hint="eastAsia"/>
        </w:rPr>
        <w:t>件、毛毯</w:t>
      </w:r>
      <w:r>
        <w:rPr>
          <w:rFonts w:hint="eastAsia"/>
        </w:rPr>
        <w:t>10</w:t>
      </w:r>
      <w:r>
        <w:rPr>
          <w:rFonts w:hint="eastAsia"/>
        </w:rPr>
        <w:t>条、棉被</w:t>
      </w:r>
      <w:r>
        <w:rPr>
          <w:rFonts w:hint="eastAsia"/>
        </w:rPr>
        <w:t>10</w:t>
      </w:r>
      <w:r>
        <w:rPr>
          <w:rFonts w:hint="eastAsia"/>
        </w:rPr>
        <w:t>床，为一线疫情防控人员做好物资保障工作；常态化深入企业检查指导、排查隐患整治，助推安全生产专项整治三年行动，六月“安全生产月”期间，开展进企业、进社区、进学校等“七进”集中宣传活动，培训宣讲安全知识</w:t>
      </w:r>
      <w:r>
        <w:rPr>
          <w:rFonts w:hint="eastAsia"/>
        </w:rPr>
        <w:t>33</w:t>
      </w:r>
      <w:r>
        <w:rPr>
          <w:rFonts w:hint="eastAsia"/>
        </w:rPr>
        <w:t>场次；开展“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12</w:t>
      </w:r>
      <w:r>
        <w:rPr>
          <w:rFonts w:hint="eastAsia"/>
        </w:rPr>
        <w:t>”防灾减灾日宣传活动和“防灾减灾宣传周”活动，提高自救互救能力。</w:t>
      </w:r>
    </w:p>
    <w:p w:rsidR="00556DA2" w:rsidRDefault="00556DA2">
      <w:pPr>
        <w:ind w:firstLine="420"/>
        <w:jc w:val="left"/>
      </w:pPr>
      <w:r>
        <w:rPr>
          <w:rFonts w:hint="eastAsia"/>
        </w:rPr>
        <w:t>五、加强创建模范机关制度建设。加强制度建设，严格照章办事，用制度管人、管事、管权。应急管理局严格执行民主集中制，坚持“三重一大”事项集体讨论决定，教育引导党员干部带头做到“四个服从”；严格执行各项党内法规、党内政治生活制度，严格执行单位内部制定的各项规章制度，加强制度执行情况监督检查，每季度开展纪律作风监督检查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次，加强对业务股室负责人和财务人员等重点岗位的监督检查，以抓好制度执行、提升工作效能为主线，确保机关各项制度规定落实落地，把制度的刚性约束转化为机关工作效能的提升。</w:t>
      </w:r>
    </w:p>
    <w:p w:rsidR="00556DA2" w:rsidRDefault="00556DA2">
      <w:pPr>
        <w:jc w:val="right"/>
      </w:pPr>
      <w:r>
        <w:rPr>
          <w:rFonts w:hint="eastAsia"/>
        </w:rPr>
        <w:t>易门县融媒体中心</w:t>
      </w:r>
      <w:r>
        <w:rPr>
          <w:rFonts w:hint="eastAsia"/>
        </w:rPr>
        <w:t>2022-10-27</w:t>
      </w:r>
    </w:p>
    <w:p w:rsidR="00556DA2" w:rsidRDefault="00556DA2" w:rsidP="00DA73CE">
      <w:pPr>
        <w:sectPr w:rsidR="00556DA2" w:rsidSect="00DA73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10751" w:rsidRDefault="00B10751"/>
    <w:sectPr w:rsidR="00B1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56DA2"/>
    <w:rsid w:val="00556DA2"/>
    <w:rsid w:val="00B1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56D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56D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>微软中国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2023-04-03T02:10:00Z</dcterms:created>
</cp:coreProperties>
</file>