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4F" w:rsidRDefault="00985A4F">
      <w:pPr>
        <w:pStyle w:val="1"/>
      </w:pPr>
      <w:r>
        <w:rPr>
          <w:rFonts w:hint="eastAsia"/>
        </w:rPr>
        <w:t>柳河县人民检察院办公室工作职能</w:t>
      </w:r>
    </w:p>
    <w:p w:rsidR="00985A4F" w:rsidRDefault="00985A4F">
      <w:pPr>
        <w:ind w:firstLine="420"/>
      </w:pPr>
      <w:r>
        <w:rPr>
          <w:rFonts w:hint="eastAsia"/>
        </w:rPr>
        <w:t>办公室。负责机关文电、会务、机要、档案、保密、技术信息、司法警察、计划财务装备等工作。协助院领导处理检察政务，组织协调院重要工作部署、重大决策的贯彻实施。起草审核相关文件文稿，处理检察信息。负责领导同志批办事项的督查工作。负责联络人大代表、政协委员。组织协调检务公开等工作。负责技术设施和信息网络建设、管理、维护，负责司法办案技术协助工作，负责通信、计算机网络、智能会议、信息安全、信息化应用、检察信息数据中心的管理、维护和保障工作。负责司法警察管理、训练工作，管理司法警察警用装备，协助司法办案、提供警务保障。负责制定实施财务和装备规划，编制本院支出规划和部门预决算，负责财务管理、国有资产管理、政府采购、后勤保障等工作。</w:t>
      </w:r>
    </w:p>
    <w:p w:rsidR="00985A4F" w:rsidRDefault="00985A4F">
      <w:pPr>
        <w:jc w:val="right"/>
      </w:pPr>
      <w:r>
        <w:rPr>
          <w:rFonts w:hint="eastAsia"/>
        </w:rPr>
        <w:t>柳河县人民检察院</w:t>
      </w:r>
      <w:r>
        <w:rPr>
          <w:rFonts w:hint="eastAsia"/>
        </w:rPr>
        <w:t>2020-04-01</w:t>
      </w:r>
    </w:p>
    <w:p w:rsidR="00985A4F" w:rsidRDefault="00985A4F" w:rsidP="007F0FD7">
      <w:pPr>
        <w:sectPr w:rsidR="00985A4F" w:rsidSect="007F0FD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E3BB2" w:rsidRDefault="009E3BB2"/>
    <w:sectPr w:rsidR="009E3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85A4F"/>
    <w:rsid w:val="00985A4F"/>
    <w:rsid w:val="009E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85A4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85A4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2023-03-23T04:13:00Z</dcterms:created>
</cp:coreProperties>
</file>