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87" w:rsidRDefault="00D13187">
      <w:pPr>
        <w:pStyle w:val="1"/>
      </w:pPr>
      <w:r>
        <w:rPr>
          <w:rFonts w:hint="eastAsia"/>
        </w:rPr>
        <w:t>清丰县委书记曹拥军、县长赵丹2023年新年贺词</w:t>
      </w:r>
    </w:p>
    <w:p w:rsidR="00D13187" w:rsidRDefault="00D13187">
      <w:pPr>
        <w:ind w:firstLine="420"/>
      </w:pPr>
      <w:r>
        <w:rPr>
          <w:rFonts w:hint="eastAsia"/>
        </w:rPr>
        <w:t>新年贺词</w:t>
      </w:r>
    </w:p>
    <w:p w:rsidR="00D13187" w:rsidRDefault="00D13187">
      <w:pPr>
        <w:ind w:firstLine="420"/>
      </w:pPr>
      <w:r>
        <w:rPr>
          <w:rFonts w:hint="eastAsia"/>
        </w:rPr>
        <w:t>新元肇启，万象更新。值此元旦佳节之际，县委书记曹拥军、县长赵丹代表清丰县四大班子向全县人民，向所有关心支持清丰发展的各界朋友，向在节日期间坚守岗位、奋战一线的同志们，致以诚挚的问候和美好的祝福！</w:t>
      </w:r>
    </w:p>
    <w:p w:rsidR="00D13187" w:rsidRDefault="00D13187">
      <w:pPr>
        <w:ind w:firstLine="420"/>
      </w:pPr>
      <w:r>
        <w:rPr>
          <w:rFonts w:hint="eastAsia"/>
        </w:rPr>
        <w:t>2022</w:t>
      </w:r>
      <w:r>
        <w:rPr>
          <w:rFonts w:hint="eastAsia"/>
        </w:rPr>
        <w:t>年历程极不平凡，感悟刻骨铭心。党的二十大胜利召开，擘画了以中国式现代化推进中华民族伟大复兴的宏伟蓝图，吹响了全面建设社会主义现代化国家的强劲号角。全县上下坚定捍卫“两个确立”，增强“四个意识”，坚定“四个自信”，做到“两个维护”，锚定“两个确保”，实施“十大战略”，聚焦市委“</w:t>
      </w:r>
      <w:r>
        <w:rPr>
          <w:rFonts w:hint="eastAsia"/>
        </w:rPr>
        <w:t>1236</w:t>
      </w:r>
      <w:r>
        <w:rPr>
          <w:rFonts w:hint="eastAsia"/>
        </w:rPr>
        <w:t>”战略布局，高效统筹疫情防控和经济社会发展，加快建设“一个融合、四个强县、四个清丰”，各项事业取得新的成效，全面转型高质量发展迈出坚实步伐。</w:t>
      </w:r>
    </w:p>
    <w:p w:rsidR="00D13187" w:rsidRDefault="00D13187">
      <w:pPr>
        <w:ind w:firstLine="420"/>
      </w:pPr>
      <w:r>
        <w:rPr>
          <w:rFonts w:hint="eastAsia"/>
        </w:rPr>
        <w:t>这一年，最令人骄傲的是，我们埋头苦干、辛勤耕耘，发展成果丰硕靓丽。先后荣获“</w:t>
      </w:r>
      <w:r>
        <w:rPr>
          <w:rFonts w:hint="eastAsia"/>
        </w:rPr>
        <w:t>2022</w:t>
      </w:r>
      <w:r>
        <w:rPr>
          <w:rFonts w:hint="eastAsia"/>
        </w:rPr>
        <w:t>年国家乡村振兴示范县”“</w:t>
      </w:r>
      <w:r>
        <w:rPr>
          <w:rFonts w:hint="eastAsia"/>
        </w:rPr>
        <w:t>2021</w:t>
      </w:r>
      <w:r>
        <w:rPr>
          <w:rFonts w:hint="eastAsia"/>
        </w:rPr>
        <w:t>—</w:t>
      </w:r>
      <w:r>
        <w:rPr>
          <w:rFonts w:hint="eastAsia"/>
        </w:rPr>
        <w:t>2025</w:t>
      </w:r>
      <w:r>
        <w:rPr>
          <w:rFonts w:hint="eastAsia"/>
        </w:rPr>
        <w:t>年度第二批全国科普示范县”“中国家具行业示范产业集群”“河南省第三批践行县域治理‘三起来’示范县”“河南省农村人居环境整治先进县”“全省平安建设优秀县”“河南省社会信用体系建设示范县”等荣誉称号，“国家文明城市提名城市”测评验收成绩优异，成功举办第五届中国·清丰绿色家居博览会，清丰知名度、美誉度进一步提高。</w:t>
      </w:r>
    </w:p>
    <w:p w:rsidR="00D13187" w:rsidRDefault="00D13187">
      <w:pPr>
        <w:ind w:firstLine="420"/>
      </w:pPr>
      <w:r>
        <w:rPr>
          <w:rFonts w:hint="eastAsia"/>
        </w:rPr>
        <w:t>这一年，最令人感动的是，我们风雨同舟、众志成城，安全底色日益擦亮。无论是年初的抗击疫情，还是近期的防控调整，我们始终坚持人民至上、生命至上，广大医护人员、基层干部、公安干警和志愿者们逆“风”而行、迎难而上，筑起了一道守护人民健康的“最强防线”；我们坚持开展风险隐患大起底大排查大整治，全力以赴除风险、保安全、守底线，保证了生产安全、稳定发展；我们坚持和发展新时代“枫桥经验”，探索形成新形势下矛盾纠纷多元化解的“</w:t>
      </w:r>
      <w:r>
        <w:rPr>
          <w:rFonts w:hint="eastAsia"/>
        </w:rPr>
        <w:t>1133</w:t>
      </w:r>
      <w:r>
        <w:rPr>
          <w:rFonts w:hint="eastAsia"/>
        </w:rPr>
        <w:t>”模式，深入开展“三零”平安创建，全县信访总量持续下降，社会大局和谐稳定。</w:t>
      </w:r>
    </w:p>
    <w:p w:rsidR="00D13187" w:rsidRDefault="00D13187">
      <w:pPr>
        <w:ind w:firstLine="420"/>
      </w:pPr>
      <w:r>
        <w:rPr>
          <w:rFonts w:hint="eastAsia"/>
        </w:rPr>
        <w:t>这一年，最令人振奋的是，我们锚定目标、迎难而上，发展动能持续迸发。认真落实楼阳生书记“五统一”要求，编制濮清同城总体发展规划，主动融入市主城区规划，推进基础设施互联互通、公共服务共建共享，濮清同城实现换挡提速；突出提质增效，规划建设实木家具园、智能家居园、家纺产业园三个百亿级“园中园”，通过聚焦行业龙头招大引强，聚焦产业配套延链补链，聚焦动能转换推进“四化”改造，“绿色家居强县”渐成高峰；大力实施“换道领跑”战略，抢抓国家生物经济产业发展机遇，规划建设了</w:t>
      </w:r>
      <w:r>
        <w:rPr>
          <w:rFonts w:hint="eastAsia"/>
        </w:rPr>
        <w:t>6.1</w:t>
      </w:r>
      <w:r>
        <w:rPr>
          <w:rFonts w:hint="eastAsia"/>
        </w:rPr>
        <w:t>平方公里的六塔生物经济产业园，大力发展氢能、节能环保产业，“新兴产业强县”积厚成势；坚决守牢粮食安全和不发生规模性返贫两条底线，全面推进乡村振兴，强力实施“</w:t>
      </w:r>
      <w:r>
        <w:rPr>
          <w:rFonts w:hint="eastAsia"/>
        </w:rPr>
        <w:t>47331</w:t>
      </w:r>
      <w:r>
        <w:rPr>
          <w:rFonts w:hint="eastAsia"/>
        </w:rPr>
        <w:t>”工程，持续深化“</w:t>
      </w:r>
      <w:r>
        <w:rPr>
          <w:rFonts w:hint="eastAsia"/>
        </w:rPr>
        <w:t>6+4</w:t>
      </w:r>
      <w:r>
        <w:rPr>
          <w:rFonts w:hint="eastAsia"/>
        </w:rPr>
        <w:t>”人居环境整治专项行动，“现代农业强县”成效显著；依托国际家居博览交易中心、万邦农产品交易中心，加快推进国际家居物流园、万邦电商物流园等项目建设，打造豫鲁冀三省交汇处的省际物流中心，“商贸物流强县”势头强劲。</w:t>
      </w:r>
    </w:p>
    <w:p w:rsidR="00D13187" w:rsidRDefault="00D13187">
      <w:pPr>
        <w:ind w:firstLine="420"/>
      </w:pPr>
      <w:r>
        <w:rPr>
          <w:rFonts w:hint="eastAsia"/>
        </w:rPr>
        <w:t>这一年，最令人欣慰的是，我们守正创新、心系人民，群众福祉殷实丰盈。深入实施全面深化改革战略和创新驱动战略，国资国企改革、县域三项改革、乡镇管理体制改革多点突破，创新平台加速建设、创新主体加快成长，“创新清丰”更加出彩；扎实推进创建全国文明城市提升行动，连续举办“孝老子女和不孝子女”评选，“孝道清丰”奏响强音；深入践行“绿水青山就是金山银山”的理念，打赢打好“蓝天、碧水、净土”保卫战，清丰的天更蓝、水更清，“生态清丰”底色鲜亮；大力实施就业优先战略和积极就业政策，扎实做好重点群体就业，高质量推进“人人持证、技能河南”建设，顶格落实失业保险稳岗返还政策，加快推进县域医共体建设，持续夯实共同富</w:t>
      </w:r>
      <w:r>
        <w:rPr>
          <w:rFonts w:hint="eastAsia"/>
        </w:rPr>
        <w:lastRenderedPageBreak/>
        <w:t>裕基石，“富裕清丰”成色更足。</w:t>
      </w:r>
    </w:p>
    <w:p w:rsidR="00D13187" w:rsidRDefault="00D13187">
      <w:pPr>
        <w:ind w:firstLine="420"/>
      </w:pPr>
      <w:r>
        <w:rPr>
          <w:rFonts w:hint="eastAsia"/>
        </w:rPr>
        <w:t>岁月不居，天道酬勤。过去一年取得的成绩，最根本在于习近平总书记作为党中央的核心、全党的核心的掌舵领航，在于习近平新时代中国特色社会主义思想的科学指引，也得益于市委市政府的正确领导，更离不开全县人民的团结奋斗。在此，县委县政府向大家表示衷心感谢并致以崇高敬意！</w:t>
      </w:r>
    </w:p>
    <w:p w:rsidR="00D13187" w:rsidRDefault="00D13187">
      <w:pPr>
        <w:ind w:firstLine="420"/>
      </w:pPr>
      <w:r>
        <w:rPr>
          <w:rFonts w:hint="eastAsia"/>
        </w:rPr>
        <w:t>时光不恋过往，奋斗开启未来。</w:t>
      </w:r>
      <w:r>
        <w:rPr>
          <w:rFonts w:hint="eastAsia"/>
        </w:rPr>
        <w:t>2023</w:t>
      </w:r>
      <w:r>
        <w:rPr>
          <w:rFonts w:hint="eastAsia"/>
        </w:rPr>
        <w:t>年，是全面贯彻落实党的二十大精神的开局之年，是实施“十四五”规划承前启后的关键一年。新的一年里，让我们更加紧密地团结在以习近平同志为核心的党中央周围，在省委省政府、市委市政府的坚强领导下，坚定以习近平新时代中国特色社会主义思想为指导，全面贯彻落实党的二十大精神，锚定“两个确保”，深入实施“十大战略”，聚焦市委“</w:t>
      </w:r>
      <w:r>
        <w:rPr>
          <w:rFonts w:hint="eastAsia"/>
        </w:rPr>
        <w:t>1236</w:t>
      </w:r>
      <w:r>
        <w:rPr>
          <w:rFonts w:hint="eastAsia"/>
        </w:rPr>
        <w:t>”战略布局，更好统筹疫情防控和经济社会发展，更好统筹发展和安全，加快建设“一个融合、四个强县、四个清丰”，奋力谱写新时代中原更加出彩的清丰绚丽篇章。</w:t>
      </w:r>
    </w:p>
    <w:p w:rsidR="00D13187" w:rsidRDefault="00D13187">
      <w:pPr>
        <w:ind w:firstLine="420"/>
      </w:pPr>
      <w:r>
        <w:rPr>
          <w:rFonts w:hint="eastAsia"/>
        </w:rPr>
        <w:t>祝愿伟大祖国繁荣富强！</w:t>
      </w:r>
    </w:p>
    <w:p w:rsidR="00D13187" w:rsidRDefault="00D13187">
      <w:pPr>
        <w:ind w:firstLine="420"/>
      </w:pPr>
      <w:r>
        <w:rPr>
          <w:rFonts w:hint="eastAsia"/>
        </w:rPr>
        <w:t>祝愿清丰明天更加美好！</w:t>
      </w:r>
    </w:p>
    <w:p w:rsidR="00D13187" w:rsidRDefault="00D13187">
      <w:pPr>
        <w:ind w:firstLine="420"/>
      </w:pPr>
      <w:r>
        <w:rPr>
          <w:rFonts w:hint="eastAsia"/>
        </w:rPr>
        <w:t>祝愿全县人民幸福安康！</w:t>
      </w:r>
    </w:p>
    <w:p w:rsidR="00D13187" w:rsidRDefault="00D13187">
      <w:pPr>
        <w:ind w:firstLine="420"/>
        <w:jc w:val="right"/>
      </w:pPr>
      <w:r>
        <w:rPr>
          <w:rFonts w:hint="eastAsia"/>
        </w:rPr>
        <w:t>腾讯网</w:t>
      </w:r>
      <w:r>
        <w:rPr>
          <w:rFonts w:hint="eastAsia"/>
        </w:rPr>
        <w:t>2023-01-01</w:t>
      </w:r>
    </w:p>
    <w:p w:rsidR="00D13187" w:rsidRDefault="00D13187" w:rsidP="006629E2">
      <w:pPr>
        <w:sectPr w:rsidR="00D13187" w:rsidSect="006629E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751D0" w:rsidRDefault="00A751D0"/>
    <w:sectPr w:rsidR="00A7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13187"/>
    <w:rsid w:val="00A751D0"/>
    <w:rsid w:val="00D1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1318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1318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>微软中国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2023-03-16T09:05:00Z</dcterms:created>
</cp:coreProperties>
</file>