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60339" w:rsidRDefault="00B60339">
      <w:pPr>
        <w:pStyle w:val="1"/>
      </w:pPr>
      <w:r>
        <w:rPr>
          <w:rFonts w:hint="eastAsia"/>
        </w:rPr>
        <w:t xml:space="preserve">官渡区人社局：聚力打造人社先锋党建品牌 </w:t>
      </w:r>
    </w:p>
    <w:p w:rsidR="00B60339" w:rsidRDefault="00B60339">
      <w:pPr>
        <w:ind w:firstLine="420"/>
      </w:pPr>
      <w:r>
        <w:rPr>
          <w:rFonts w:hint="eastAsia"/>
        </w:rPr>
        <w:t>近年来，官渡区人社局机关党委充分发挥党建示范引领作用，推动“党建</w:t>
      </w:r>
      <w:r>
        <w:rPr>
          <w:rFonts w:hint="eastAsia"/>
        </w:rPr>
        <w:t>+</w:t>
      </w:r>
      <w:r>
        <w:rPr>
          <w:rFonts w:hint="eastAsia"/>
        </w:rPr>
        <w:t>服务</w:t>
      </w:r>
      <w:r>
        <w:rPr>
          <w:rFonts w:hint="eastAsia"/>
        </w:rPr>
        <w:t>+</w:t>
      </w:r>
      <w:r>
        <w:rPr>
          <w:rFonts w:hint="eastAsia"/>
        </w:rPr>
        <w:t>产业”深度融合，以“人社先锋”为抓手，找准“抓党建，促发展”的结合点，将红色动能融入到人社改革发展全过程。</w:t>
      </w:r>
    </w:p>
    <w:p w:rsidR="00B60339" w:rsidRDefault="00B60339">
      <w:pPr>
        <w:ind w:firstLine="420"/>
      </w:pPr>
      <w:r>
        <w:rPr>
          <w:rFonts w:hint="eastAsia"/>
        </w:rPr>
        <w:t>一、聚力打造“四个先锋”</w:t>
      </w:r>
      <w:r>
        <w:rPr>
          <w:rFonts w:hint="eastAsia"/>
        </w:rPr>
        <w:t xml:space="preserve"> </w:t>
      </w:r>
      <w:r>
        <w:rPr>
          <w:rFonts w:hint="eastAsia"/>
        </w:rPr>
        <w:t>开启人社服务“新征程”</w:t>
      </w:r>
    </w:p>
    <w:p w:rsidR="00B60339" w:rsidRDefault="00B60339">
      <w:pPr>
        <w:ind w:firstLine="420"/>
      </w:pPr>
      <w:r>
        <w:rPr>
          <w:rFonts w:hint="eastAsia"/>
        </w:rPr>
        <w:t>争创机关“效能先锋”</w:t>
      </w:r>
    </w:p>
    <w:p w:rsidR="00B60339" w:rsidRDefault="00B60339">
      <w:pPr>
        <w:ind w:firstLine="420"/>
      </w:pPr>
      <w:r>
        <w:rPr>
          <w:rFonts w:hint="eastAsia"/>
        </w:rPr>
        <w:t>结合“当好排头兵大讨论大竞赛”工作，全局围绕“差距怎么看、发展怎么办、工作怎么干”</w:t>
      </w:r>
      <w:r>
        <w:rPr>
          <w:rFonts w:hint="eastAsia"/>
        </w:rPr>
        <w:t>3</w:t>
      </w:r>
      <w:r>
        <w:rPr>
          <w:rFonts w:hint="eastAsia"/>
        </w:rPr>
        <w:t>个方面，找问题、补短板、建制度、抓落实，从创业就业、社会保障、人事人才、劳动关系、党的建设五大方面，设立年度工作任务和创新任务，明确具体责任人，责任时限。加大保就业力度，多措并举增就业、稳就业、促就业，全区提供有效就业岗位</w:t>
      </w:r>
      <w:r>
        <w:rPr>
          <w:rFonts w:hint="eastAsia"/>
        </w:rPr>
        <w:t>25430</w:t>
      </w:r>
      <w:r>
        <w:rPr>
          <w:rFonts w:hint="eastAsia"/>
        </w:rPr>
        <w:t>个，新增城镇就业</w:t>
      </w:r>
      <w:r>
        <w:rPr>
          <w:rFonts w:hint="eastAsia"/>
        </w:rPr>
        <w:t>36277</w:t>
      </w:r>
      <w:r>
        <w:rPr>
          <w:rFonts w:hint="eastAsia"/>
        </w:rPr>
        <w:t>人，完成全市考核目标的</w:t>
      </w:r>
      <w:r>
        <w:rPr>
          <w:rFonts w:hint="eastAsia"/>
        </w:rPr>
        <w:t>120%</w:t>
      </w:r>
      <w:r>
        <w:rPr>
          <w:rFonts w:hint="eastAsia"/>
        </w:rPr>
        <w:t>，超额完成目标任务。根据企业个性化需求和本地实际，探索便民服务举措，推进全省首个“告知承诺制</w:t>
      </w:r>
      <w:r>
        <w:rPr>
          <w:rFonts w:hint="eastAsia"/>
        </w:rPr>
        <w:t>+</w:t>
      </w:r>
      <w:r>
        <w:rPr>
          <w:rFonts w:hint="eastAsia"/>
        </w:rPr>
        <w:t>云勘验”审批方式，创新“双证联办”机制，充分利用“互联网</w:t>
      </w:r>
      <w:r>
        <w:rPr>
          <w:rFonts w:hint="eastAsia"/>
        </w:rPr>
        <w:t>+</w:t>
      </w:r>
      <w:r>
        <w:rPr>
          <w:rFonts w:hint="eastAsia"/>
        </w:rPr>
        <w:t>政务服务”简办新模式，实现了“网上数据多跑路，办事群众少跑腿”，申请材料由原来的</w:t>
      </w:r>
      <w:r>
        <w:rPr>
          <w:rFonts w:hint="eastAsia"/>
        </w:rPr>
        <w:t>18</w:t>
      </w:r>
      <w:r>
        <w:rPr>
          <w:rFonts w:hint="eastAsia"/>
        </w:rPr>
        <w:t>个减至</w:t>
      </w:r>
      <w:r>
        <w:rPr>
          <w:rFonts w:hint="eastAsia"/>
        </w:rPr>
        <w:t>8</w:t>
      </w:r>
      <w:r>
        <w:rPr>
          <w:rFonts w:hint="eastAsia"/>
        </w:rPr>
        <w:t>个，精简材料</w:t>
      </w:r>
      <w:r>
        <w:rPr>
          <w:rFonts w:hint="eastAsia"/>
        </w:rPr>
        <w:t>56%</w:t>
      </w:r>
      <w:r>
        <w:rPr>
          <w:rFonts w:hint="eastAsia"/>
        </w:rPr>
        <w:t>；审批时限由法定的</w:t>
      </w:r>
      <w:r>
        <w:rPr>
          <w:rFonts w:hint="eastAsia"/>
        </w:rPr>
        <w:t>20</w:t>
      </w:r>
      <w:r>
        <w:rPr>
          <w:rFonts w:hint="eastAsia"/>
        </w:rPr>
        <w:t>个工作日减至</w:t>
      </w:r>
      <w:r>
        <w:rPr>
          <w:rFonts w:hint="eastAsia"/>
        </w:rPr>
        <w:t>1</w:t>
      </w:r>
      <w:r>
        <w:rPr>
          <w:rFonts w:hint="eastAsia"/>
        </w:rPr>
        <w:t>小时，压缩时限</w:t>
      </w:r>
      <w:r>
        <w:rPr>
          <w:rFonts w:hint="eastAsia"/>
        </w:rPr>
        <w:t>99.4%</w:t>
      </w:r>
      <w:r>
        <w:rPr>
          <w:rFonts w:hint="eastAsia"/>
        </w:rPr>
        <w:t>，既提升了行政审批效能，又减轻了企业负担；在全国率先实现电子劳动合同“全程网办”新模式，降低企业运行及员工管理成本，提高企业人事运行效率。</w:t>
      </w:r>
    </w:p>
    <w:p w:rsidR="00B60339" w:rsidRDefault="00B60339">
      <w:pPr>
        <w:ind w:firstLine="420"/>
      </w:pPr>
      <w:r>
        <w:rPr>
          <w:rFonts w:hint="eastAsia"/>
        </w:rPr>
        <w:t>探索窗口“服务先锋”</w:t>
      </w:r>
    </w:p>
    <w:p w:rsidR="00B60339" w:rsidRDefault="00B60339">
      <w:pPr>
        <w:ind w:firstLine="420"/>
      </w:pPr>
      <w:r>
        <w:rPr>
          <w:rFonts w:hint="eastAsia"/>
        </w:rPr>
        <w:t>进一步优化办事流程，创新服务模式，聚焦让企业群众少跑腿的理念，在人社服务大厅设立党员服务区，安排党员干部进行政策解答，流程指导，让企业、群众办事“跑腿”越来越少，材料越来越简，时限越来越短，体验越来越好，不断提升企业群众的获得感和满意度。组建社保服务先锋队，开展“康乃馨”行动，多部门联合，深入到社区、企业、个体经营户等地方，进行社保、就业、创业贷款等宣传工作。用心用情让群众实际享受到惠民政策。在政务大厅建设高效便捷的灵活就业人员自助服务区，开展“街道</w:t>
      </w:r>
      <w:r>
        <w:rPr>
          <w:rFonts w:hint="eastAsia"/>
        </w:rPr>
        <w:t>+</w:t>
      </w:r>
      <w:r>
        <w:rPr>
          <w:rFonts w:hint="eastAsia"/>
        </w:rPr>
        <w:t>社区</w:t>
      </w:r>
      <w:r>
        <w:rPr>
          <w:rFonts w:hint="eastAsia"/>
        </w:rPr>
        <w:t>+</w:t>
      </w:r>
      <w:r>
        <w:rPr>
          <w:rFonts w:hint="eastAsia"/>
        </w:rPr>
        <w:t>银行”政银合作，在全市率先实现社会保障卡从申请、制卡、到金融功能激活的一站式办理，精简办事流程。截至目前，全区办理社会保障卡</w:t>
      </w:r>
      <w:r>
        <w:rPr>
          <w:rFonts w:hint="eastAsia"/>
        </w:rPr>
        <w:t>57.7</w:t>
      </w:r>
      <w:r>
        <w:rPr>
          <w:rFonts w:hint="eastAsia"/>
        </w:rPr>
        <w:t>万张，切实解决“一卡通”覆盖面窄、“一人多卡”“一户多卡”等堵点问题。</w:t>
      </w:r>
    </w:p>
    <w:p w:rsidR="00B60339" w:rsidRDefault="00B60339">
      <w:pPr>
        <w:ind w:firstLine="420"/>
      </w:pPr>
      <w:r>
        <w:rPr>
          <w:rFonts w:hint="eastAsia"/>
        </w:rPr>
        <w:t>构建产业“发展先锋”</w:t>
      </w:r>
    </w:p>
    <w:p w:rsidR="00B60339" w:rsidRDefault="00B60339">
      <w:pPr>
        <w:ind w:firstLine="420"/>
      </w:pPr>
      <w:r>
        <w:rPr>
          <w:rFonts w:hint="eastAsia"/>
        </w:rPr>
        <w:t>结合自贸区优势，参与制定出台了《关于支持中国（云南）自由贸易试验区昆明片区官渡区域高层次人才引进的若干政策》《中国（云南）自由贸易试验区昆明片区（官渡区）促进经济高质量发展若干政策措施》等政策，不断从产业发展、空间规划、项目支撑、人才保障等方面，助力人力资源产业做大做强，人力资源服务机构及从业人员规模及数量持续攀升，全区共有人力资源服务机构</w:t>
      </w:r>
      <w:r>
        <w:rPr>
          <w:rFonts w:hint="eastAsia"/>
        </w:rPr>
        <w:t>658</w:t>
      </w:r>
      <w:r>
        <w:rPr>
          <w:rFonts w:hint="eastAsia"/>
        </w:rPr>
        <w:t>家，</w:t>
      </w:r>
      <w:r>
        <w:rPr>
          <w:rFonts w:hint="eastAsia"/>
        </w:rPr>
        <w:t>2021</w:t>
      </w:r>
      <w:r>
        <w:rPr>
          <w:rFonts w:hint="eastAsia"/>
        </w:rPr>
        <w:t>年全年营业总收入</w:t>
      </w:r>
      <w:r>
        <w:rPr>
          <w:rFonts w:hint="eastAsia"/>
        </w:rPr>
        <w:t>32.95</w:t>
      </w:r>
      <w:r>
        <w:rPr>
          <w:rFonts w:hint="eastAsia"/>
        </w:rPr>
        <w:t>亿元，并形成了“四基地一市场”的人力资源服务产业集聚带。</w:t>
      </w:r>
    </w:p>
    <w:p w:rsidR="00B60339" w:rsidRDefault="00B60339">
      <w:pPr>
        <w:ind w:firstLine="420"/>
      </w:pPr>
      <w:r>
        <w:rPr>
          <w:rFonts w:hint="eastAsia"/>
        </w:rPr>
        <w:t>构筑劳动“维权先锋”</w:t>
      </w:r>
    </w:p>
    <w:p w:rsidR="00B60339" w:rsidRDefault="00B60339">
      <w:pPr>
        <w:ind w:firstLine="420"/>
      </w:pPr>
      <w:r>
        <w:rPr>
          <w:rFonts w:hint="eastAsia"/>
        </w:rPr>
        <w:t>组建“法治人社</w:t>
      </w:r>
      <w:r>
        <w:rPr>
          <w:rFonts w:hint="eastAsia"/>
        </w:rPr>
        <w:t xml:space="preserve"> </w:t>
      </w:r>
      <w:r>
        <w:rPr>
          <w:rFonts w:hint="eastAsia"/>
        </w:rPr>
        <w:t>志愿青春”仲裁员志愿者服务队，建立“温馨志愿服务群”，并开展线下“送法入企”活动，深入企业开展人社法律法规、用工政策宣讲。加强劳动人事争议源头预防和前端化解，劳动人事争议调解成功率达到</w:t>
      </w:r>
      <w:r>
        <w:rPr>
          <w:rFonts w:hint="eastAsia"/>
        </w:rPr>
        <w:t>72.01%</w:t>
      </w:r>
      <w:r>
        <w:rPr>
          <w:rFonts w:hint="eastAsia"/>
        </w:rPr>
        <w:t>、仲裁结案率达到</w:t>
      </w:r>
      <w:r>
        <w:rPr>
          <w:rFonts w:hint="eastAsia"/>
        </w:rPr>
        <w:t>90.27%</w:t>
      </w:r>
      <w:r>
        <w:rPr>
          <w:rFonts w:hint="eastAsia"/>
        </w:rPr>
        <w:t>，劳动保障监察举报投诉案件结案率达到</w:t>
      </w:r>
      <w:r>
        <w:rPr>
          <w:rFonts w:hint="eastAsia"/>
        </w:rPr>
        <w:t>97.55%</w:t>
      </w:r>
      <w:r>
        <w:rPr>
          <w:rFonts w:hint="eastAsia"/>
        </w:rPr>
        <w:t>，为劳动者和企业“保驾护航”。</w:t>
      </w:r>
    </w:p>
    <w:p w:rsidR="00B60339" w:rsidRDefault="00B60339">
      <w:pPr>
        <w:ind w:firstLine="420"/>
      </w:pPr>
      <w:r>
        <w:rPr>
          <w:rFonts w:hint="eastAsia"/>
        </w:rPr>
        <w:t>二、扎实推进“三个一”举措</w:t>
      </w:r>
      <w:r>
        <w:rPr>
          <w:rFonts w:hint="eastAsia"/>
        </w:rPr>
        <w:t xml:space="preserve"> </w:t>
      </w:r>
      <w:r>
        <w:rPr>
          <w:rFonts w:hint="eastAsia"/>
        </w:rPr>
        <w:t>锻造行业发展“新优势”</w:t>
      </w:r>
    </w:p>
    <w:p w:rsidR="00B60339" w:rsidRDefault="00B60339">
      <w:pPr>
        <w:ind w:firstLine="420"/>
      </w:pPr>
      <w:r>
        <w:rPr>
          <w:rFonts w:hint="eastAsia"/>
        </w:rPr>
        <w:lastRenderedPageBreak/>
        <w:t>打造一个园区</w:t>
      </w:r>
    </w:p>
    <w:p w:rsidR="00B60339" w:rsidRDefault="00B60339">
      <w:pPr>
        <w:ind w:firstLine="420"/>
      </w:pPr>
      <w:r>
        <w:rPr>
          <w:rFonts w:hint="eastAsia"/>
        </w:rPr>
        <w:t>以打造国家级人力资源服务产业园和国家人力资源服务出口基地为目标，在螺蛳湾片区高标准、高起点建设和打造官渡区人力资源服务产业园，成立由区政府主要领导担任组长，人社、商投、自贸办等</w:t>
      </w:r>
      <w:r>
        <w:rPr>
          <w:rFonts w:hint="eastAsia"/>
        </w:rPr>
        <w:t>14</w:t>
      </w:r>
      <w:r>
        <w:rPr>
          <w:rFonts w:hint="eastAsia"/>
        </w:rPr>
        <w:t>家部门为成员的工作领导小组推进园区建设，邀请知名人力资源企业相关专家、学者进行前期规划论证；积极与中智、北京外企等多家行业百强企业洽谈，建设“政务服务中心、共享会议中心、共享培训中心、法律援助中心”和“融入式党建展示区、</w:t>
      </w:r>
      <w:r>
        <w:rPr>
          <w:rFonts w:hint="eastAsia"/>
        </w:rPr>
        <w:t>VR/AR</w:t>
      </w:r>
      <w:r>
        <w:rPr>
          <w:rFonts w:hint="eastAsia"/>
        </w:rPr>
        <w:t>场景体验区、休闲体育专区”及“人才服务平台、跨境服务平台、电商直播平台”等，形成“两大功能”</w:t>
      </w:r>
      <w:r>
        <w:rPr>
          <w:rFonts w:hint="eastAsia"/>
        </w:rPr>
        <w:t>+</w:t>
      </w:r>
      <w:r>
        <w:rPr>
          <w:rFonts w:hint="eastAsia"/>
        </w:rPr>
        <w:t>“四中心</w:t>
      </w:r>
      <w:r>
        <w:rPr>
          <w:rFonts w:hint="eastAsia"/>
        </w:rPr>
        <w:t>+</w:t>
      </w:r>
      <w:r>
        <w:rPr>
          <w:rFonts w:hint="eastAsia"/>
        </w:rPr>
        <w:t>三区</w:t>
      </w:r>
      <w:r>
        <w:rPr>
          <w:rFonts w:hint="eastAsia"/>
        </w:rPr>
        <w:t>+</w:t>
      </w:r>
      <w:r>
        <w:rPr>
          <w:rFonts w:hint="eastAsia"/>
        </w:rPr>
        <w:t>三平台”服务布局，拟制《关于加快促进人力资源服务业高质量发展的实施意见》《官渡区关于支持人力资源服务产业园发展扶持政策》等文件，从金融政策、财政扶持、品牌培育、引才奖励和房租补贴、培训补贴等方面扶持园区发展。目前，园区总面积为</w:t>
      </w:r>
      <w:r>
        <w:rPr>
          <w:rFonts w:hint="eastAsia"/>
        </w:rPr>
        <w:t>5.87</w:t>
      </w:r>
      <w:r>
        <w:rPr>
          <w:rFonts w:hint="eastAsia"/>
        </w:rPr>
        <w:t>万平米，周边交通便利，园内配套设施完善，并配有可拎包入住的精装人才公寓，入驻园区企业已达</w:t>
      </w:r>
      <w:r>
        <w:rPr>
          <w:rFonts w:hint="eastAsia"/>
        </w:rPr>
        <w:t>39</w:t>
      </w:r>
      <w:r>
        <w:rPr>
          <w:rFonts w:hint="eastAsia"/>
        </w:rPr>
        <w:t>家，</w:t>
      </w:r>
      <w:r>
        <w:rPr>
          <w:rFonts w:hint="eastAsia"/>
        </w:rPr>
        <w:t>2021</w:t>
      </w:r>
      <w:r>
        <w:rPr>
          <w:rFonts w:hint="eastAsia"/>
        </w:rPr>
        <w:t>年营业总收入达</w:t>
      </w:r>
      <w:r>
        <w:rPr>
          <w:rFonts w:hint="eastAsia"/>
        </w:rPr>
        <w:t>16.61</w:t>
      </w:r>
      <w:r>
        <w:rPr>
          <w:rFonts w:hint="eastAsia"/>
        </w:rPr>
        <w:t>亿元，预计</w:t>
      </w:r>
      <w:r>
        <w:rPr>
          <w:rFonts w:hint="eastAsia"/>
        </w:rPr>
        <w:t>2022</w:t>
      </w:r>
      <w:r>
        <w:rPr>
          <w:rFonts w:hint="eastAsia"/>
        </w:rPr>
        <w:t>年达</w:t>
      </w:r>
      <w:r>
        <w:rPr>
          <w:rFonts w:hint="eastAsia"/>
        </w:rPr>
        <w:t>20</w:t>
      </w:r>
      <w:r>
        <w:rPr>
          <w:rFonts w:hint="eastAsia"/>
        </w:rPr>
        <w:t>亿元。</w:t>
      </w:r>
    </w:p>
    <w:p w:rsidR="00B60339" w:rsidRDefault="00B60339">
      <w:pPr>
        <w:ind w:firstLine="420"/>
      </w:pPr>
      <w:r>
        <w:rPr>
          <w:rFonts w:hint="eastAsia"/>
        </w:rPr>
        <w:t>创建一个平台</w:t>
      </w:r>
    </w:p>
    <w:p w:rsidR="00B60339" w:rsidRDefault="00B60339">
      <w:pPr>
        <w:ind w:firstLine="420"/>
      </w:pPr>
      <w:r>
        <w:rPr>
          <w:rFonts w:hint="eastAsia"/>
        </w:rPr>
        <w:t>为主动破解辖区企业用工难，高校毕业生就业难的局面。延伸就业工作领域，主动走出官渡，在昆明理工大学，昆明学院、云南师范大学经管学院设立“官渡区就业创业人才服务站”，向全市高校毕业生推荐官渡优秀企业，全面在高校内部提升官渡区影响。以“培训促进就业”为指导，开设美容师、起重卸载机械操作工等多工种的农村劳动技能培训班，实现</w:t>
      </w:r>
      <w:r>
        <w:rPr>
          <w:rFonts w:hint="eastAsia"/>
        </w:rPr>
        <w:t>100%</w:t>
      </w:r>
      <w:r>
        <w:rPr>
          <w:rFonts w:hint="eastAsia"/>
        </w:rPr>
        <w:t>培训后即就业。搭建职业培训学校与企业交流直通平台，让学生出校即能参加培训，培训完成即能上岗的高效就业模式。</w:t>
      </w:r>
    </w:p>
    <w:p w:rsidR="00B60339" w:rsidRDefault="00B60339">
      <w:pPr>
        <w:ind w:firstLine="420"/>
      </w:pPr>
      <w:r>
        <w:rPr>
          <w:rFonts w:hint="eastAsia"/>
        </w:rPr>
        <w:t>搭建一个“荟客厅”</w:t>
      </w:r>
    </w:p>
    <w:p w:rsidR="00B60339" w:rsidRDefault="00B60339">
      <w:pPr>
        <w:ind w:firstLine="420"/>
      </w:pPr>
      <w:r>
        <w:rPr>
          <w:rFonts w:hint="eastAsia"/>
        </w:rPr>
        <w:t>充分整合区域人才资源，强化人才“引培用留”效能，以辖区内水利水电十四局、中铁高新装备、中国联通云南分公司等国有大型企业和部分民营企业为成员，打破地域、单位、人才之间的局限，打造“高技能人才荟客厅”，为广大技能人才提供人才引进培养政策解读、人才管理服务经验分享、学术技术交流、项目对接等多方面便利条件。</w:t>
      </w:r>
    </w:p>
    <w:p w:rsidR="00B60339" w:rsidRDefault="00B60339">
      <w:pPr>
        <w:ind w:firstLine="420"/>
      </w:pPr>
      <w:r>
        <w:rPr>
          <w:rFonts w:hint="eastAsia"/>
        </w:rPr>
        <w:t>三、深入开展“四大行动”</w:t>
      </w:r>
      <w:r>
        <w:rPr>
          <w:rFonts w:hint="eastAsia"/>
        </w:rPr>
        <w:t xml:space="preserve"> </w:t>
      </w:r>
      <w:r>
        <w:rPr>
          <w:rFonts w:hint="eastAsia"/>
        </w:rPr>
        <w:t>为人社发展“添动力”</w:t>
      </w:r>
    </w:p>
    <w:p w:rsidR="00B60339" w:rsidRDefault="00B60339">
      <w:pPr>
        <w:ind w:firstLine="420"/>
      </w:pPr>
      <w:r>
        <w:rPr>
          <w:rFonts w:hint="eastAsia"/>
        </w:rPr>
        <w:t>开展援企惠民社保服务提升行动</w:t>
      </w:r>
    </w:p>
    <w:p w:rsidR="00B60339" w:rsidRDefault="00B60339">
      <w:pPr>
        <w:ind w:firstLine="420"/>
      </w:pPr>
      <w:r>
        <w:rPr>
          <w:rFonts w:hint="eastAsia"/>
        </w:rPr>
        <w:t>实施失业保险稳岗补贴政策，围绕失业保险基金稳岗返还相关要求，简化手续，缩短流程，提高效率，将中小微企业返还比例从</w:t>
      </w:r>
      <w:r>
        <w:rPr>
          <w:rFonts w:hint="eastAsia"/>
        </w:rPr>
        <w:t>60%</w:t>
      </w:r>
      <w:r>
        <w:rPr>
          <w:rFonts w:hint="eastAsia"/>
        </w:rPr>
        <w:t>提至</w:t>
      </w:r>
      <w:r>
        <w:rPr>
          <w:rFonts w:hint="eastAsia"/>
        </w:rPr>
        <w:t>90%</w:t>
      </w:r>
      <w:r>
        <w:rPr>
          <w:rFonts w:hint="eastAsia"/>
        </w:rPr>
        <w:t>，大型企业稳岗返还比例由</w:t>
      </w:r>
      <w:r>
        <w:rPr>
          <w:rFonts w:hint="eastAsia"/>
        </w:rPr>
        <w:t>30%</w:t>
      </w:r>
      <w:r>
        <w:rPr>
          <w:rFonts w:hint="eastAsia"/>
        </w:rPr>
        <w:t>提至</w:t>
      </w:r>
      <w:r>
        <w:rPr>
          <w:rFonts w:hint="eastAsia"/>
        </w:rPr>
        <w:t>50%</w:t>
      </w:r>
      <w:r>
        <w:rPr>
          <w:rFonts w:hint="eastAsia"/>
        </w:rPr>
        <w:t>，推行“免申即享”，提高政策落实能力。累计</w:t>
      </w:r>
      <w:r>
        <w:rPr>
          <w:rFonts w:hint="eastAsia"/>
        </w:rPr>
        <w:t>16839</w:t>
      </w:r>
      <w:r>
        <w:rPr>
          <w:rFonts w:hint="eastAsia"/>
        </w:rPr>
        <w:t>家企业获得稳岗补贴，补贴金额</w:t>
      </w:r>
      <w:r>
        <w:rPr>
          <w:rFonts w:hint="eastAsia"/>
        </w:rPr>
        <w:t>2.54</w:t>
      </w:r>
      <w:r>
        <w:rPr>
          <w:rFonts w:hint="eastAsia"/>
        </w:rPr>
        <w:t>亿元，惠及</w:t>
      </w:r>
      <w:r>
        <w:rPr>
          <w:rFonts w:hint="eastAsia"/>
        </w:rPr>
        <w:t>53</w:t>
      </w:r>
      <w:r>
        <w:rPr>
          <w:rFonts w:hint="eastAsia"/>
        </w:rPr>
        <w:t>万余名参保职工，失业保险保障生活、促进就业、稳定岗位的功能得到充分发挥。全面落实灵活就业社会保险补贴政策，共为</w:t>
      </w:r>
      <w:r>
        <w:rPr>
          <w:rFonts w:hint="eastAsia"/>
        </w:rPr>
        <w:t>2.73</w:t>
      </w:r>
      <w:r>
        <w:rPr>
          <w:rFonts w:hint="eastAsia"/>
        </w:rPr>
        <w:t>万名灵活就业的就业困难人员兑付社会保险补贴</w:t>
      </w:r>
      <w:r>
        <w:rPr>
          <w:rFonts w:hint="eastAsia"/>
        </w:rPr>
        <w:t>9233.5</w:t>
      </w:r>
      <w:r>
        <w:rPr>
          <w:rFonts w:hint="eastAsia"/>
        </w:rPr>
        <w:t>万元，公益性岗位安置就业困难人员</w:t>
      </w:r>
      <w:r>
        <w:rPr>
          <w:rFonts w:hint="eastAsia"/>
        </w:rPr>
        <w:t>5474</w:t>
      </w:r>
      <w:r>
        <w:rPr>
          <w:rFonts w:hint="eastAsia"/>
        </w:rPr>
        <w:t>人次，兑付岗位补贴</w:t>
      </w:r>
      <w:r>
        <w:rPr>
          <w:rFonts w:hint="eastAsia"/>
        </w:rPr>
        <w:t>6470.1</w:t>
      </w:r>
      <w:r>
        <w:rPr>
          <w:rFonts w:hint="eastAsia"/>
        </w:rPr>
        <w:t>万元。城镇职工基本养老保险单位费率下调至</w:t>
      </w:r>
      <w:r>
        <w:rPr>
          <w:rFonts w:hint="eastAsia"/>
        </w:rPr>
        <w:t>16%</w:t>
      </w:r>
      <w:r>
        <w:rPr>
          <w:rFonts w:hint="eastAsia"/>
        </w:rPr>
        <w:t>，累计降费</w:t>
      </w:r>
      <w:r>
        <w:rPr>
          <w:rFonts w:hint="eastAsia"/>
        </w:rPr>
        <w:t>8.25</w:t>
      </w:r>
      <w:r>
        <w:rPr>
          <w:rFonts w:hint="eastAsia"/>
        </w:rPr>
        <w:t>亿元，下调工伤保险行业基准费率，累计降费</w:t>
      </w:r>
      <w:r>
        <w:rPr>
          <w:rFonts w:hint="eastAsia"/>
        </w:rPr>
        <w:t>0.7</w:t>
      </w:r>
      <w:r>
        <w:rPr>
          <w:rFonts w:hint="eastAsia"/>
        </w:rPr>
        <w:t>亿元，切实。失业保险缴费费率先后三次下调，平均每月为官渡区参保企业减少约</w:t>
      </w:r>
      <w:r>
        <w:rPr>
          <w:rFonts w:hint="eastAsia"/>
        </w:rPr>
        <w:t>2522</w:t>
      </w:r>
      <w:r>
        <w:rPr>
          <w:rFonts w:hint="eastAsia"/>
        </w:rPr>
        <w:t>万元失业保险费，切实做到惠企利民，助企纾困。</w:t>
      </w:r>
    </w:p>
    <w:p w:rsidR="00B60339" w:rsidRDefault="00B60339">
      <w:pPr>
        <w:ind w:firstLine="420"/>
      </w:pPr>
      <w:r>
        <w:rPr>
          <w:rFonts w:hint="eastAsia"/>
        </w:rPr>
        <w:t>开展“才聚自贸</w:t>
      </w:r>
      <w:r>
        <w:rPr>
          <w:rFonts w:hint="eastAsia"/>
        </w:rPr>
        <w:t xml:space="preserve"> </w:t>
      </w:r>
      <w:r>
        <w:rPr>
          <w:rFonts w:hint="eastAsia"/>
        </w:rPr>
        <w:t>职汇官渡”就业创业推进行动</w:t>
      </w:r>
    </w:p>
    <w:p w:rsidR="00B60339" w:rsidRDefault="00B60339">
      <w:pPr>
        <w:ind w:firstLine="420"/>
      </w:pPr>
      <w:r>
        <w:rPr>
          <w:rFonts w:hint="eastAsia"/>
        </w:rPr>
        <w:t>落实“稳就业”“保就业”相关政策，打造“才聚自贸、职汇官渡”主题招聘活动和全面网络云选会，</w:t>
      </w:r>
      <w:r>
        <w:rPr>
          <w:rFonts w:hint="eastAsia"/>
        </w:rPr>
        <w:t>2022</w:t>
      </w:r>
      <w:r>
        <w:rPr>
          <w:rFonts w:hint="eastAsia"/>
        </w:rPr>
        <w:t>举办线上线下招聘会</w:t>
      </w:r>
      <w:r>
        <w:rPr>
          <w:rFonts w:hint="eastAsia"/>
        </w:rPr>
        <w:t>12</w:t>
      </w:r>
      <w:r>
        <w:rPr>
          <w:rFonts w:hint="eastAsia"/>
        </w:rPr>
        <w:t>场，累计发布岗位</w:t>
      </w:r>
      <w:r>
        <w:rPr>
          <w:rFonts w:hint="eastAsia"/>
        </w:rPr>
        <w:t>1.45</w:t>
      </w:r>
      <w:r>
        <w:rPr>
          <w:rFonts w:hint="eastAsia"/>
        </w:rPr>
        <w:t>万个，服务企业</w:t>
      </w:r>
      <w:r>
        <w:rPr>
          <w:rFonts w:hint="eastAsia"/>
        </w:rPr>
        <w:t>1200</w:t>
      </w:r>
      <w:r>
        <w:rPr>
          <w:rFonts w:hint="eastAsia"/>
        </w:rPr>
        <w:t>余户。依托街道、社区，在商业、居民集中度高的区域打造便民服务点，把公共就业服务下沉，促进就近就地就业。积极落实高校毕业生就业促进政策，做好高校毕业生就业服务工作。加强对就业困难人员“一对一”帮扶，确保全区零就业家庭动态清零，为辖区内求职人员提供从招聘就业到规范用工管理一站式暖“新”驿站温暖服务。</w:t>
      </w:r>
    </w:p>
    <w:p w:rsidR="00B60339" w:rsidRDefault="00B60339">
      <w:pPr>
        <w:ind w:firstLine="420"/>
      </w:pPr>
      <w:r>
        <w:rPr>
          <w:rFonts w:hint="eastAsia"/>
        </w:rPr>
        <w:t>开展产业人才赋能职业技能培训行动</w:t>
      </w:r>
    </w:p>
    <w:p w:rsidR="00B60339" w:rsidRDefault="00B60339">
      <w:pPr>
        <w:ind w:firstLine="420"/>
      </w:pPr>
      <w:r>
        <w:rPr>
          <w:rFonts w:hint="eastAsia"/>
        </w:rPr>
        <w:t>制定出台《关于促进劳动力和人才社会性流动体制机制改革的实施方案》，为加强人才流动提供了有力的政策支撑。成立官渡区职业技能提升工作领导小组，积极拓展技能人才培训渠道，广泛开展技能人才培训工作，与企业职业培训学校建立合作，搭建高技能人才实训基地，加大以工代训适应企业的推广和企业新型学徒制及高层次技能人才的培养力度。广泛开展技能人才培训工作，拓展技能人才培训渠道，积极争取各级资金用于技能培训工作，全区共培养和引进各类高层次人才和紧缺急需人才</w:t>
      </w:r>
      <w:r>
        <w:rPr>
          <w:rFonts w:hint="eastAsia"/>
        </w:rPr>
        <w:t>8613</w:t>
      </w:r>
      <w:r>
        <w:rPr>
          <w:rFonts w:hint="eastAsia"/>
        </w:rPr>
        <w:t>名，累计开展各类技能培训</w:t>
      </w:r>
      <w:r>
        <w:rPr>
          <w:rFonts w:hint="eastAsia"/>
        </w:rPr>
        <w:t>15</w:t>
      </w:r>
      <w:r>
        <w:rPr>
          <w:rFonts w:hint="eastAsia"/>
        </w:rPr>
        <w:t>万余人次，投入资金约</w:t>
      </w:r>
      <w:r>
        <w:rPr>
          <w:rFonts w:hint="eastAsia"/>
        </w:rPr>
        <w:t>1.34</w:t>
      </w:r>
      <w:r>
        <w:rPr>
          <w:rFonts w:hint="eastAsia"/>
        </w:rPr>
        <w:t>亿元，培训人数和资金投入位于全省前列。</w:t>
      </w:r>
    </w:p>
    <w:p w:rsidR="00B60339" w:rsidRDefault="00B60339">
      <w:pPr>
        <w:ind w:firstLine="420"/>
      </w:pPr>
      <w:r>
        <w:rPr>
          <w:rFonts w:hint="eastAsia"/>
        </w:rPr>
        <w:t>开展和谐劳动关系提升行动</w:t>
      </w:r>
    </w:p>
    <w:p w:rsidR="00B60339" w:rsidRDefault="00B60339">
      <w:pPr>
        <w:ind w:firstLine="420"/>
      </w:pPr>
      <w:r>
        <w:rPr>
          <w:rFonts w:hint="eastAsia"/>
        </w:rPr>
        <w:t>设立周五温馨调解日、金牌调处室、阳光公益调解室等系列调解工作机制，被人社部调解仲裁管理司作为地方经验推广，显著提高调解率。积极推进“互联网＋仲裁”，疫情期间全省首家试用仲裁庭审系统，同时拓展当事人“线上”维权渠道，灵活运用“互联网</w:t>
      </w:r>
      <w:r>
        <w:rPr>
          <w:rFonts w:hint="eastAsia"/>
        </w:rPr>
        <w:t>+</w:t>
      </w:r>
      <w:r>
        <w:rPr>
          <w:rFonts w:hint="eastAsia"/>
        </w:rPr>
        <w:t>”办案方式解决争议，实现“零接触”化解争议。设立速裁庭，实现案件繁简分流，案件审理期限从</w:t>
      </w:r>
      <w:r>
        <w:rPr>
          <w:rFonts w:hint="eastAsia"/>
        </w:rPr>
        <w:t>60</w:t>
      </w:r>
      <w:r>
        <w:rPr>
          <w:rFonts w:hint="eastAsia"/>
        </w:rPr>
        <w:t>日缩短至</w:t>
      </w:r>
      <w:r>
        <w:rPr>
          <w:rFonts w:hint="eastAsia"/>
        </w:rPr>
        <w:t>15</w:t>
      </w:r>
      <w:r>
        <w:rPr>
          <w:rFonts w:hint="eastAsia"/>
        </w:rPr>
        <w:t>日内，采用仲裁监察“联合办案”，快速解决欠薪问题。认真做好应急维稳工作，及时受理、处理举报投诉案件及农民工讨薪引发的各种群体性突发事件，</w:t>
      </w:r>
      <w:r>
        <w:rPr>
          <w:rFonts w:hint="eastAsia"/>
        </w:rPr>
        <w:t>2022</w:t>
      </w:r>
      <w:r>
        <w:rPr>
          <w:rFonts w:hint="eastAsia"/>
        </w:rPr>
        <w:t>截止目前共受理举报投诉</w:t>
      </w:r>
      <w:r>
        <w:rPr>
          <w:rFonts w:hint="eastAsia"/>
        </w:rPr>
        <w:t>11261</w:t>
      </w:r>
      <w:r>
        <w:rPr>
          <w:rFonts w:hint="eastAsia"/>
        </w:rPr>
        <w:t>件，信访转办件</w:t>
      </w:r>
      <w:r>
        <w:rPr>
          <w:rFonts w:hint="eastAsia"/>
        </w:rPr>
        <w:t>13690</w:t>
      </w:r>
      <w:r>
        <w:rPr>
          <w:rFonts w:hint="eastAsia"/>
        </w:rPr>
        <w:t>件，涉及劳动者</w:t>
      </w:r>
      <w:r>
        <w:rPr>
          <w:rFonts w:hint="eastAsia"/>
        </w:rPr>
        <w:t>4</w:t>
      </w:r>
      <w:r>
        <w:rPr>
          <w:rFonts w:hint="eastAsia"/>
        </w:rPr>
        <w:t>万余名，涉及金额约</w:t>
      </w:r>
      <w:r>
        <w:rPr>
          <w:rFonts w:hint="eastAsia"/>
        </w:rPr>
        <w:t>4.5</w:t>
      </w:r>
      <w:r>
        <w:rPr>
          <w:rFonts w:hint="eastAsia"/>
        </w:rPr>
        <w:t>亿元，案件办结率</w:t>
      </w:r>
      <w:r>
        <w:rPr>
          <w:rFonts w:hint="eastAsia"/>
        </w:rPr>
        <w:t>98.6%</w:t>
      </w:r>
      <w:r>
        <w:rPr>
          <w:rFonts w:hint="eastAsia"/>
        </w:rPr>
        <w:t>，处理突发事件</w:t>
      </w:r>
      <w:r>
        <w:rPr>
          <w:rFonts w:hint="eastAsia"/>
        </w:rPr>
        <w:t>1004</w:t>
      </w:r>
      <w:r>
        <w:rPr>
          <w:rFonts w:hint="eastAsia"/>
        </w:rPr>
        <w:t>件，涉及农民工</w:t>
      </w:r>
      <w:r>
        <w:rPr>
          <w:rFonts w:hint="eastAsia"/>
        </w:rPr>
        <w:t>30528</w:t>
      </w:r>
      <w:r>
        <w:rPr>
          <w:rFonts w:hint="eastAsia"/>
        </w:rPr>
        <w:t>人，涉及金额</w:t>
      </w:r>
      <w:r>
        <w:rPr>
          <w:rFonts w:hint="eastAsia"/>
        </w:rPr>
        <w:t>8.1</w:t>
      </w:r>
      <w:r>
        <w:rPr>
          <w:rFonts w:hint="eastAsia"/>
        </w:rPr>
        <w:t>亿余元，有力维护劳动者合法权益和辖区社会稳定。</w:t>
      </w:r>
    </w:p>
    <w:p w:rsidR="00B60339" w:rsidRDefault="00B60339">
      <w:pPr>
        <w:ind w:firstLine="420"/>
        <w:jc w:val="right"/>
      </w:pPr>
      <w:r>
        <w:rPr>
          <w:rFonts w:hint="eastAsia"/>
        </w:rPr>
        <w:t>昆明市官渡区人民政府</w:t>
      </w:r>
      <w:r>
        <w:rPr>
          <w:rFonts w:hint="eastAsia"/>
        </w:rPr>
        <w:t>2022-12-30</w:t>
      </w:r>
    </w:p>
    <w:p w:rsidR="00B60339" w:rsidRDefault="00B60339" w:rsidP="00230604">
      <w:pPr>
        <w:sectPr w:rsidR="00B60339" w:rsidSect="00230604">
          <w:type w:val="continuous"/>
          <w:pgSz w:w="11906" w:h="16838"/>
          <w:pgMar w:top="1644" w:right="1236" w:bottom="1418" w:left="1814" w:header="851" w:footer="907" w:gutter="0"/>
          <w:pgNumType w:start="1"/>
          <w:cols w:space="720"/>
          <w:docGrid w:type="lines" w:linePitch="341" w:charSpace="2373"/>
        </w:sectPr>
      </w:pPr>
    </w:p>
    <w:p w:rsidR="00E83B88" w:rsidRDefault="00E83B88"/>
    <w:sectPr w:rsidR="00E83B8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B60339"/>
    <w:rsid w:val="00B60339"/>
    <w:rsid w:val="00E83B8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6033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6033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527</Words>
  <Characters>3008</Characters>
  <Application>Microsoft Office Word</Application>
  <DocSecurity>0</DocSecurity>
  <Lines>25</Lines>
  <Paragraphs>7</Paragraphs>
  <ScaleCrop>false</ScaleCrop>
  <Company>微软中国</Company>
  <LinksUpToDate>false</LinksUpToDate>
  <CharactersWithSpaces>3528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2023-03-30T05:50:00Z</dcterms:created>
</cp:coreProperties>
</file>