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5D" w:rsidRDefault="00900F5D">
      <w:pPr>
        <w:pStyle w:val="1"/>
      </w:pPr>
      <w:bookmarkStart w:id="0" w:name="_Toc25716"/>
      <w:r>
        <w:rPr>
          <w:rFonts w:hint="eastAsia"/>
        </w:rPr>
        <w:t>福清市检察院2022年检察工作亮点回眸</w:t>
      </w:r>
      <w:bookmarkEnd w:id="0"/>
    </w:p>
    <w:p w:rsidR="00900F5D" w:rsidRDefault="00900F5D">
      <w:pPr>
        <w:ind w:firstLine="420"/>
      </w:pPr>
      <w:r>
        <w:rPr>
          <w:rFonts w:hint="eastAsia"/>
        </w:rPr>
        <w:t>以优质履职交出高质量检察答卷——</w:t>
      </w:r>
    </w:p>
    <w:p w:rsidR="00900F5D" w:rsidRDefault="00900F5D">
      <w:pPr>
        <w:ind w:firstLine="420"/>
      </w:pPr>
      <w:r>
        <w:rPr>
          <w:rFonts w:hint="eastAsia"/>
        </w:rPr>
        <w:t>星光不负赶路人，时光不负追梦人。</w:t>
      </w:r>
      <w:r>
        <w:rPr>
          <w:rFonts w:hint="eastAsia"/>
        </w:rPr>
        <w:t>2022</w:t>
      </w:r>
      <w:r>
        <w:rPr>
          <w:rFonts w:hint="eastAsia"/>
        </w:rPr>
        <w:t>年，在习近平新时代中国特色社会主义思想的指引下，福清市人民检察院忠实履行宪法法律赋予的职责，牢记初心使命，强化责任担当，着力服务大局发展；强化监督主业，着力维护公平正义；强化自身建设，着力提升履职能力，为加快建设最优最佳、卓越超越的最福清贡献检察力量。</w:t>
      </w:r>
    </w:p>
    <w:p w:rsidR="00900F5D" w:rsidRDefault="00900F5D">
      <w:pPr>
        <w:ind w:firstLine="420"/>
      </w:pPr>
      <w:r>
        <w:rPr>
          <w:rFonts w:hint="eastAsia"/>
        </w:rPr>
        <w:t>走过春去秋至</w:t>
      </w:r>
    </w:p>
    <w:p w:rsidR="00900F5D" w:rsidRDefault="00900F5D">
      <w:pPr>
        <w:ind w:firstLine="420"/>
      </w:pPr>
      <w:r>
        <w:rPr>
          <w:rFonts w:hint="eastAsia"/>
        </w:rPr>
        <w:t>越过寒来暑往</w:t>
      </w:r>
    </w:p>
    <w:p w:rsidR="00900F5D" w:rsidRDefault="00900F5D">
      <w:pPr>
        <w:ind w:firstLine="420"/>
      </w:pPr>
      <w:r>
        <w:rPr>
          <w:rFonts w:hint="eastAsia"/>
        </w:rPr>
        <w:t>化作城市向上的法治力量</w:t>
      </w:r>
    </w:p>
    <w:p w:rsidR="00900F5D" w:rsidRDefault="00900F5D">
      <w:pPr>
        <w:ind w:firstLine="420"/>
      </w:pPr>
      <w:r>
        <w:rPr>
          <w:rFonts w:hint="eastAsia"/>
        </w:rPr>
        <w:t>生生不息</w:t>
      </w:r>
    </w:p>
    <w:p w:rsidR="00900F5D" w:rsidRDefault="00900F5D">
      <w:pPr>
        <w:ind w:firstLine="420"/>
      </w:pPr>
      <w:r>
        <w:rPr>
          <w:rFonts w:hint="eastAsia"/>
        </w:rPr>
        <w:t>从大局出发，自觉服务中心工作，营造法治化营商环境。依法平等保护，主动靠前履职，全力护航民营经济高质量发展。推进涉案企业合规改革，督促</w:t>
      </w:r>
      <w:r>
        <w:rPr>
          <w:rFonts w:hint="eastAsia"/>
        </w:rPr>
        <w:t>4</w:t>
      </w:r>
      <w:r>
        <w:rPr>
          <w:rFonts w:hint="eastAsia"/>
        </w:rPr>
        <w:t>家企业规范整改。</w:t>
      </w:r>
    </w:p>
    <w:p w:rsidR="00900F5D" w:rsidRDefault="00900F5D">
      <w:pPr>
        <w:ind w:firstLine="420"/>
      </w:pPr>
      <w:r>
        <w:rPr>
          <w:rFonts w:hint="eastAsia"/>
        </w:rPr>
        <w:t>服务保障“两国双园”建设，维护园区生产秩序，为企业纾困解难。推进园区涉民营企业刑事案件归口办理，为园区企业提供法律咨询</w:t>
      </w:r>
      <w:r>
        <w:rPr>
          <w:rFonts w:hint="eastAsia"/>
        </w:rPr>
        <w:t>30</w:t>
      </w:r>
      <w:r>
        <w:rPr>
          <w:rFonts w:hint="eastAsia"/>
        </w:rPr>
        <w:t>场次。</w:t>
      </w:r>
    </w:p>
    <w:p w:rsidR="00900F5D" w:rsidRDefault="00900F5D">
      <w:pPr>
        <w:ind w:firstLine="420"/>
      </w:pPr>
      <w:r>
        <w:rPr>
          <w:rFonts w:hint="eastAsia"/>
        </w:rPr>
        <w:t>成立福清市涉案企业合规</w:t>
      </w:r>
    </w:p>
    <w:p w:rsidR="00900F5D" w:rsidRDefault="00900F5D">
      <w:pPr>
        <w:ind w:firstLine="420"/>
      </w:pPr>
      <w:r>
        <w:rPr>
          <w:rFonts w:hint="eastAsia"/>
        </w:rPr>
        <w:t>第三方监督</w:t>
      </w:r>
    </w:p>
    <w:p w:rsidR="00900F5D" w:rsidRDefault="00900F5D">
      <w:pPr>
        <w:ind w:firstLine="420"/>
      </w:pPr>
      <w:r>
        <w:rPr>
          <w:rFonts w:hint="eastAsia"/>
        </w:rPr>
        <w:t>深入推进反洗钱工作，维护金融稳定，起诉一起非法吸收公众存款</w:t>
      </w:r>
      <w:r>
        <w:rPr>
          <w:rFonts w:hint="eastAsia"/>
        </w:rPr>
        <w:t>9.56</w:t>
      </w:r>
      <w:r>
        <w:rPr>
          <w:rFonts w:hint="eastAsia"/>
        </w:rPr>
        <w:t>亿余元案。获评福建省打击洗钱犯罪有功集体。</w:t>
      </w:r>
    </w:p>
    <w:p w:rsidR="00900F5D" w:rsidRDefault="00900F5D">
      <w:pPr>
        <w:ind w:firstLine="420"/>
      </w:pPr>
      <w:r>
        <w:rPr>
          <w:rFonts w:hint="eastAsia"/>
        </w:rPr>
        <w:t>依法惩治刑事犯罪，守护群众安全。持续提升社会治理效能，做到“办理一案、治理一片”，受理群众来信来访</w:t>
      </w:r>
      <w:r>
        <w:rPr>
          <w:rFonts w:hint="eastAsia"/>
        </w:rPr>
        <w:t>515</w:t>
      </w:r>
      <w:r>
        <w:rPr>
          <w:rFonts w:hint="eastAsia"/>
        </w:rPr>
        <w:t>件，制发检察建议</w:t>
      </w:r>
      <w:r>
        <w:rPr>
          <w:rFonts w:hint="eastAsia"/>
        </w:rPr>
        <w:t>130</w:t>
      </w:r>
      <w:r>
        <w:rPr>
          <w:rFonts w:hint="eastAsia"/>
        </w:rPr>
        <w:t>份。</w:t>
      </w:r>
    </w:p>
    <w:p w:rsidR="00900F5D" w:rsidRDefault="00900F5D">
      <w:pPr>
        <w:ind w:firstLine="420"/>
      </w:pPr>
      <w:r>
        <w:rPr>
          <w:rFonts w:hint="eastAsia"/>
        </w:rPr>
        <w:t>以案释法，不断提升普法成效。检察长受邀录制央视《法律讲堂》专题节目。</w:t>
      </w:r>
    </w:p>
    <w:p w:rsidR="00900F5D" w:rsidRDefault="00900F5D">
      <w:pPr>
        <w:ind w:firstLine="420"/>
      </w:pPr>
      <w:r>
        <w:rPr>
          <w:rFonts w:hint="eastAsia"/>
        </w:rPr>
        <w:t>“检花向融”</w:t>
      </w:r>
    </w:p>
    <w:p w:rsidR="00900F5D" w:rsidRDefault="00900F5D">
      <w:pPr>
        <w:ind w:firstLine="420"/>
      </w:pPr>
      <w:r>
        <w:rPr>
          <w:rFonts w:hint="eastAsia"/>
        </w:rPr>
        <w:t>女检察官宣讲团</w:t>
      </w:r>
    </w:p>
    <w:p w:rsidR="00900F5D" w:rsidRDefault="00900F5D">
      <w:pPr>
        <w:ind w:firstLine="420"/>
      </w:pPr>
      <w:r>
        <w:rPr>
          <w:rFonts w:hint="eastAsia"/>
        </w:rPr>
        <w:t>成立“检花向融”女检察官宣讲团开展普法</w:t>
      </w:r>
      <w:r>
        <w:rPr>
          <w:rFonts w:hint="eastAsia"/>
        </w:rPr>
        <w:t>87</w:t>
      </w:r>
      <w:r>
        <w:rPr>
          <w:rFonts w:hint="eastAsia"/>
        </w:rPr>
        <w:t>场次。</w:t>
      </w:r>
    </w:p>
    <w:p w:rsidR="00900F5D" w:rsidRDefault="00900F5D">
      <w:pPr>
        <w:ind w:firstLine="420"/>
      </w:pPr>
      <w:r>
        <w:rPr>
          <w:rFonts w:hint="eastAsia"/>
        </w:rPr>
        <w:t>拍摄系列反诈微电影《正道》被最高检、中青网推广。</w:t>
      </w:r>
    </w:p>
    <w:p w:rsidR="00900F5D" w:rsidRDefault="00900F5D">
      <w:pPr>
        <w:ind w:firstLine="420"/>
      </w:pPr>
      <w:r>
        <w:rPr>
          <w:rFonts w:hint="eastAsia"/>
        </w:rPr>
        <w:t>不断提升刑事检察监督质效，持续强化刑事案件侦查、审判、执行监督，助力社区矫正工作。</w:t>
      </w:r>
    </w:p>
    <w:p w:rsidR="00900F5D" w:rsidRDefault="00900F5D">
      <w:pPr>
        <w:ind w:firstLine="420"/>
      </w:pPr>
      <w:r>
        <w:rPr>
          <w:rFonts w:hint="eastAsia"/>
        </w:rPr>
        <w:t>社区矫正工作调研座谈会</w:t>
      </w:r>
    </w:p>
    <w:p w:rsidR="00900F5D" w:rsidRDefault="00900F5D">
      <w:pPr>
        <w:ind w:firstLine="420"/>
      </w:pPr>
      <w:r>
        <w:rPr>
          <w:rFonts w:hint="eastAsia"/>
        </w:rPr>
        <w:t>增强民事检察力度，为劳动者搭建维权桥梁，将矛盾化解在源头。做实行政检察，强化行政非诉执行监督，促进“案结事了政和”。</w:t>
      </w:r>
    </w:p>
    <w:p w:rsidR="00900F5D" w:rsidRDefault="00900F5D">
      <w:pPr>
        <w:ind w:firstLine="420"/>
      </w:pPr>
      <w:r>
        <w:rPr>
          <w:rFonts w:hint="eastAsia"/>
        </w:rPr>
        <w:t>做优公益检察，能动履职，提升城市品质，助力安全生产，捍卫英烈荣光，护佑城市文脉。</w:t>
      </w:r>
    </w:p>
    <w:p w:rsidR="00900F5D" w:rsidRDefault="00900F5D">
      <w:pPr>
        <w:ind w:firstLine="420"/>
      </w:pPr>
      <w:r>
        <w:rPr>
          <w:rFonts w:hint="eastAsia"/>
        </w:rPr>
        <w:t>办理的东关寨消防安全行政公益诉讼案入围参评最高检十大检察公益诉讼精品案例。</w:t>
      </w:r>
    </w:p>
    <w:p w:rsidR="00900F5D" w:rsidRDefault="00900F5D">
      <w:pPr>
        <w:ind w:firstLine="420"/>
      </w:pPr>
      <w:r>
        <w:rPr>
          <w:rFonts w:hint="eastAsia"/>
        </w:rPr>
        <w:t>主动担当，守护群众“舌尖上的安全”和“钱袋子”安全，保障民生福祉。</w:t>
      </w:r>
    </w:p>
    <w:p w:rsidR="00900F5D" w:rsidRDefault="00900F5D">
      <w:pPr>
        <w:ind w:firstLine="420"/>
      </w:pPr>
      <w:r>
        <w:rPr>
          <w:rFonts w:hint="eastAsia"/>
        </w:rPr>
        <w:t>筑牢抗击疫情防线，擦亮为民服务底色。</w:t>
      </w:r>
    </w:p>
    <w:p w:rsidR="00900F5D" w:rsidRDefault="00900F5D">
      <w:pPr>
        <w:ind w:firstLine="420"/>
      </w:pPr>
      <w:r>
        <w:rPr>
          <w:rFonts w:hint="eastAsia"/>
        </w:rPr>
        <w:t>关爱未来，护航未成年人健康成长。走进校园，为希望的花朵撑起法治的艳阳天。走进家庭，让“玉融花”开在稚嫩的心田。</w:t>
      </w:r>
    </w:p>
    <w:p w:rsidR="00900F5D" w:rsidRDefault="00900F5D">
      <w:pPr>
        <w:ind w:firstLine="420"/>
      </w:pPr>
      <w:r>
        <w:rPr>
          <w:rFonts w:hint="eastAsia"/>
        </w:rPr>
        <w:t>36</w:t>
      </w:r>
      <w:r>
        <w:rPr>
          <w:rFonts w:hint="eastAsia"/>
        </w:rPr>
        <w:t>名干警担任中小学法治副校长，聘请</w:t>
      </w:r>
      <w:r>
        <w:rPr>
          <w:rFonts w:hint="eastAsia"/>
        </w:rPr>
        <w:t>20</w:t>
      </w:r>
      <w:r>
        <w:rPr>
          <w:rFonts w:hint="eastAsia"/>
        </w:rPr>
        <w:t>名中小学生担任“法治小助理”，举办家庭教育指导讲座</w:t>
      </w:r>
      <w:r>
        <w:rPr>
          <w:rFonts w:hint="eastAsia"/>
        </w:rPr>
        <w:t>35</w:t>
      </w:r>
      <w:r>
        <w:rPr>
          <w:rFonts w:hint="eastAsia"/>
        </w:rPr>
        <w:t>场，发出督促监护令</w:t>
      </w:r>
      <w:r>
        <w:rPr>
          <w:rFonts w:hint="eastAsia"/>
        </w:rPr>
        <w:t>47</w:t>
      </w:r>
      <w:r>
        <w:rPr>
          <w:rFonts w:hint="eastAsia"/>
        </w:rPr>
        <w:t>份。</w:t>
      </w:r>
    </w:p>
    <w:p w:rsidR="00900F5D" w:rsidRDefault="00900F5D">
      <w:pPr>
        <w:ind w:firstLine="420"/>
      </w:pPr>
      <w:r>
        <w:rPr>
          <w:rFonts w:hint="eastAsia"/>
        </w:rPr>
        <w:t>强化程序公正，融情于法，推动公开听证“全过程民主”，构建多方参与社会共治格局。建成</w:t>
      </w:r>
      <w:r>
        <w:rPr>
          <w:rFonts w:hint="eastAsia"/>
        </w:rPr>
        <w:lastRenderedPageBreak/>
        <w:t>一体化检察听证室，开展公开听证</w:t>
      </w:r>
      <w:r>
        <w:rPr>
          <w:rFonts w:hint="eastAsia"/>
        </w:rPr>
        <w:t>27</w:t>
      </w:r>
      <w:r>
        <w:rPr>
          <w:rFonts w:hint="eastAsia"/>
        </w:rPr>
        <w:t>场。</w:t>
      </w:r>
    </w:p>
    <w:p w:rsidR="00900F5D" w:rsidRDefault="00900F5D">
      <w:pPr>
        <w:ind w:firstLine="420"/>
      </w:pPr>
      <w:r>
        <w:rPr>
          <w:rFonts w:hint="eastAsia"/>
        </w:rPr>
        <w:t>坚持党的领导，学思践悟，忠诚履职，党建引领，思想铸魂。</w:t>
      </w:r>
    </w:p>
    <w:p w:rsidR="00900F5D" w:rsidRDefault="00900F5D">
      <w:pPr>
        <w:ind w:firstLine="420"/>
      </w:pPr>
      <w:r>
        <w:rPr>
          <w:rFonts w:hint="eastAsia"/>
        </w:rPr>
        <w:t>全面从严治党，压实主体责任，强化日常管理，倒逼能力提升。</w:t>
      </w:r>
    </w:p>
    <w:p w:rsidR="00900F5D" w:rsidRDefault="00900F5D">
      <w:pPr>
        <w:ind w:firstLine="420"/>
      </w:pPr>
      <w:r>
        <w:rPr>
          <w:rFonts w:hint="eastAsia"/>
        </w:rPr>
        <w:t>严守“三个规定”，筑牢制度“堤坝”。</w:t>
      </w:r>
    </w:p>
    <w:p w:rsidR="00900F5D" w:rsidRDefault="00900F5D">
      <w:pPr>
        <w:ind w:firstLine="420"/>
      </w:pPr>
      <w:r>
        <w:rPr>
          <w:rFonts w:hint="eastAsia"/>
        </w:rPr>
        <w:t>加强业务建设，落实文化育检，树立选人用人正确导向，激发担当作为。</w:t>
      </w:r>
    </w:p>
    <w:p w:rsidR="00900F5D" w:rsidRDefault="00900F5D">
      <w:pPr>
        <w:ind w:firstLine="420"/>
      </w:pPr>
      <w:r>
        <w:rPr>
          <w:rFonts w:hint="eastAsia"/>
        </w:rPr>
        <w:t>培育先进典型，凝聚队伍干事创业的内生动力。获得各级荣誉</w:t>
      </w:r>
      <w:r>
        <w:rPr>
          <w:rFonts w:hint="eastAsia"/>
        </w:rPr>
        <w:t>59</w:t>
      </w:r>
      <w:r>
        <w:rPr>
          <w:rFonts w:hint="eastAsia"/>
        </w:rPr>
        <w:t>项，</w:t>
      </w:r>
      <w:r>
        <w:rPr>
          <w:rFonts w:hint="eastAsia"/>
        </w:rPr>
        <w:t>3</w:t>
      </w:r>
      <w:r>
        <w:rPr>
          <w:rFonts w:hint="eastAsia"/>
        </w:rPr>
        <w:t>名检察官被省检察院评为优秀公诉人、优秀办案检察官、优秀办案团队成员，</w:t>
      </w:r>
      <w:r>
        <w:rPr>
          <w:rFonts w:hint="eastAsia"/>
        </w:rPr>
        <w:t>2</w:t>
      </w:r>
      <w:r>
        <w:rPr>
          <w:rFonts w:hint="eastAsia"/>
        </w:rPr>
        <w:t>名检察官入选省级以上人才库，</w:t>
      </w:r>
      <w:r>
        <w:rPr>
          <w:rFonts w:hint="eastAsia"/>
        </w:rPr>
        <w:t>3</w:t>
      </w:r>
      <w:r>
        <w:rPr>
          <w:rFonts w:hint="eastAsia"/>
        </w:rPr>
        <w:t>个案例入选省级以上典型案例，办理的督促消除幼儿园安全隐患行政公益诉讼案入选最高检第三十五批指导性案例。</w:t>
      </w:r>
    </w:p>
    <w:p w:rsidR="00900F5D" w:rsidRDefault="00900F5D">
      <w:pPr>
        <w:ind w:firstLine="420"/>
        <w:jc w:val="right"/>
      </w:pPr>
      <w:r>
        <w:rPr>
          <w:rFonts w:hint="eastAsia"/>
        </w:rPr>
        <w:t>福清检察</w:t>
      </w:r>
      <w:r>
        <w:rPr>
          <w:rFonts w:hint="eastAsia"/>
        </w:rPr>
        <w:t>2022-12-21</w:t>
      </w:r>
    </w:p>
    <w:p w:rsidR="00900F5D" w:rsidRDefault="00900F5D" w:rsidP="001127BD">
      <w:pPr>
        <w:sectPr w:rsidR="00900F5D" w:rsidSect="00A3074D">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3117A" w:rsidRDefault="0013117A"/>
    <w:sectPr w:rsidR="001311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4D" w:rsidRDefault="0013117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4D" w:rsidRDefault="0013117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4D" w:rsidRDefault="0013117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4D" w:rsidRDefault="0013117A">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00F5D"/>
    <w:rsid w:val="0013117A"/>
    <w:rsid w:val="00900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0F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0F5D"/>
    <w:rPr>
      <w:rFonts w:ascii="黑体" w:eastAsia="黑体" w:hAnsi="宋体" w:cs="Times New Roman"/>
      <w:b/>
      <w:kern w:val="36"/>
      <w:sz w:val="32"/>
      <w:szCs w:val="32"/>
    </w:rPr>
  </w:style>
  <w:style w:type="paragraph" w:styleId="a3">
    <w:name w:val="footer"/>
    <w:basedOn w:val="a"/>
    <w:link w:val="Char"/>
    <w:qFormat/>
    <w:rsid w:val="00900F5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900F5D"/>
    <w:rPr>
      <w:rFonts w:ascii="宋体" w:eastAsia="宋体" w:hAnsi="宋体" w:cs="Times New Roman"/>
      <w:b/>
      <w:bCs/>
      <w:i/>
      <w:kern w:val="36"/>
      <w:sz w:val="24"/>
      <w:szCs w:val="18"/>
    </w:rPr>
  </w:style>
  <w:style w:type="paragraph" w:styleId="a4">
    <w:name w:val="header"/>
    <w:basedOn w:val="a"/>
    <w:link w:val="Char0"/>
    <w:qFormat/>
    <w:rsid w:val="00900F5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900F5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Company>微软中国</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2023-03-22T02:37:00Z</dcterms:created>
</cp:coreProperties>
</file>