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AAD" w:rsidRDefault="00A02AAD" w:rsidP="00B53E35">
      <w:pPr>
        <w:pStyle w:val="1"/>
      </w:pPr>
      <w:r>
        <w:rPr>
          <w:rFonts w:hint="eastAsia"/>
        </w:rPr>
        <w:t>长葫中心“四心合一”架起党群“连心桥”画出惠民“同心圆”</w:t>
      </w:r>
    </w:p>
    <w:p w:rsidR="00A02AAD" w:rsidRDefault="00A02AAD" w:rsidP="00A02AAD">
      <w:pPr>
        <w:ind w:firstLineChars="200" w:firstLine="420"/>
        <w:jc w:val="left"/>
      </w:pPr>
      <w:r>
        <w:rPr>
          <w:rFonts w:hint="eastAsia"/>
        </w:rPr>
        <w:t>民心如海，滴水汇聚成其汪洋；民利如山，寸土累积成其巍峨。为扎实推动“我为群众办实事”实践活动走深走实，取得实效，长葫中心聚焦群众操心事、烦心事、揪心事，深入开展“我为群众办实事”结对共建活动，用心架起党群“连心桥”，画出惠民“同心圆”。</w:t>
      </w:r>
    </w:p>
    <w:p w:rsidR="00A02AAD" w:rsidRDefault="00A02AAD" w:rsidP="00A02AAD">
      <w:pPr>
        <w:ind w:firstLineChars="200" w:firstLine="420"/>
        <w:jc w:val="left"/>
      </w:pPr>
      <w:r>
        <w:rPr>
          <w:rFonts w:hint="eastAsia"/>
        </w:rPr>
        <w:t>一是结对共建用心，增强党建“聚合力”。中心党委紧紧围绕党建共建、资源共享的思路，按照优势互补、互帮互助、共同发展的原则，经过充分调研确定了由团结渠党支部与威远县东联镇佛尔岩村党总支，葫芦口水库党支部与新场镇蔡家村党总支开展结对共建活动并签订了结对共建协议，双方党支部以党史学习教育为契机，以“为群众办实事”为抓手，从人民群众迫切需要解决的问题为切入点，通过阵地联建、活动联动等措施推动结对共建活动扎实开展，取得实效。</w:t>
      </w:r>
    </w:p>
    <w:p w:rsidR="00A02AAD" w:rsidRDefault="00A02AAD" w:rsidP="00A02AAD">
      <w:pPr>
        <w:ind w:firstLineChars="200" w:firstLine="420"/>
        <w:jc w:val="left"/>
      </w:pPr>
      <w:r>
        <w:rPr>
          <w:rFonts w:hint="eastAsia"/>
        </w:rPr>
        <w:t>二是志愿服务真心，架起党群“连心桥”。立足岗位学雷锋办实事，组成党员志愿服务小分队</w:t>
      </w:r>
      <w:r>
        <w:t>2</w:t>
      </w:r>
      <w:r>
        <w:t>个，通过党员义工日等形式开展慰问困难老人和困难学生活动。走访慰问困难老人</w:t>
      </w:r>
      <w:r>
        <w:t>9</w:t>
      </w:r>
      <w:r>
        <w:t>名、孤寡老人</w:t>
      </w:r>
      <w:r>
        <w:t>2</w:t>
      </w:r>
      <w:r>
        <w:t>名，在走访过程中，志愿者们同老人们谈心、拉家常，帮助老人打扫卫生、挖地、除草，并给老人们送去了米、面、油、牛奶、洗衣粉等生活用品；在大胜小学和三伏村小学志愿者们详细了解</w:t>
      </w:r>
      <w:r>
        <w:t>5</w:t>
      </w:r>
      <w:r>
        <w:t>名困难学生的生活、学习情况，给他们送去了书包、彩笔等学习用具，鼓励孩子们要好好学习，树立克服困难的信心和决心，增进党群血肉联系。</w:t>
      </w:r>
    </w:p>
    <w:p w:rsidR="00A02AAD" w:rsidRDefault="00A02AAD" w:rsidP="00A02AAD">
      <w:pPr>
        <w:ind w:firstLineChars="200" w:firstLine="420"/>
        <w:jc w:val="left"/>
      </w:pPr>
      <w:r>
        <w:rPr>
          <w:rFonts w:hint="eastAsia"/>
        </w:rPr>
        <w:t>三是惠民工程暖心，提升群众“幸福感”。为精准掌握群众“急难愁盼”问题，将“我为群众办实事”实践活动落到实处，中心党委事前深入开展调研</w:t>
      </w:r>
      <w:r>
        <w:t>2</w:t>
      </w:r>
      <w:r>
        <w:t>次，准确掌握民之所需，投入资金</w:t>
      </w:r>
      <w:r>
        <w:t>3950</w:t>
      </w:r>
      <w:r>
        <w:t>元帮佛尔岩村修建便民人行桥</w:t>
      </w:r>
      <w:r>
        <w:t>1</w:t>
      </w:r>
      <w:r>
        <w:t>座，解决</w:t>
      </w:r>
      <w:r>
        <w:t>50</w:t>
      </w:r>
      <w:r>
        <w:t>余户群众出行难题，投入资金</w:t>
      </w:r>
      <w:r>
        <w:t>2400</w:t>
      </w:r>
      <w:r>
        <w:t>元修复水毁通村干道</w:t>
      </w:r>
      <w:r>
        <w:t>30</w:t>
      </w:r>
      <w:r>
        <w:t>米，解决蔡家村和百胜村群众出行问题，切实帮助群众解决实际困难，提升群众</w:t>
      </w:r>
      <w:r>
        <w:t>“</w:t>
      </w:r>
      <w:r>
        <w:t>幸福感</w:t>
      </w:r>
      <w:r>
        <w:t>”</w:t>
      </w:r>
      <w:r>
        <w:t>。</w:t>
      </w:r>
    </w:p>
    <w:p w:rsidR="00A02AAD" w:rsidRPr="00B53E35" w:rsidRDefault="00A02AAD" w:rsidP="00A02AAD">
      <w:pPr>
        <w:ind w:firstLineChars="200" w:firstLine="420"/>
        <w:jc w:val="left"/>
      </w:pPr>
      <w:r>
        <w:rPr>
          <w:rFonts w:hint="eastAsia"/>
        </w:rPr>
        <w:t>四是群众满意舒心，画出惠民“同心圆”。在“我为群众办实事”结对共建活动中，中心党委紧扣实践需求，把学习党史同总结经验、观照现实、推动工作结合起来，把学习成果落实到“我为群众办实事”上来，投入资金</w:t>
      </w:r>
      <w:r>
        <w:t>19400</w:t>
      </w:r>
      <w:r>
        <w:t>余元，发动党员干部</w:t>
      </w:r>
      <w:r>
        <w:t>30</w:t>
      </w:r>
      <w:r>
        <w:t>人次，为群众办成好事实事</w:t>
      </w:r>
      <w:r>
        <w:t>5</w:t>
      </w:r>
      <w:r>
        <w:t>件，增强群众的获得感，赢得群众对水利工作支持和认同；深入开展节水、护水和水资源保护宣传，发放宣传资料</w:t>
      </w:r>
      <w:r>
        <w:t>400</w:t>
      </w:r>
      <w:r>
        <w:t>余份，进一步增强灌区群众节水、护水意识；开展主题党日活动</w:t>
      </w:r>
      <w:r>
        <w:t>2</w:t>
      </w:r>
      <w:r>
        <w:t>次，党史学习</w:t>
      </w:r>
      <w:r>
        <w:t>3</w:t>
      </w:r>
      <w:r>
        <w:t>次，党的十九届六中全会学习</w:t>
      </w:r>
      <w:r>
        <w:t>2</w:t>
      </w:r>
      <w:r>
        <w:t>次，党课宣讲</w:t>
      </w:r>
      <w:r>
        <w:t>1</w:t>
      </w:r>
      <w:r>
        <w:t>场，促进中心党建工作和结对镇、村党建工作</w:t>
      </w:r>
      <w:r>
        <w:rPr>
          <w:rFonts w:hint="eastAsia"/>
        </w:rPr>
        <w:t>不断向纵深发展，逐步形成党群共同参与推动长葫水利事业高质量发展的生动实践，达到党员受教育、群众受实惠的效果。</w:t>
      </w:r>
    </w:p>
    <w:p w:rsidR="00A02AAD" w:rsidRDefault="00A02AAD" w:rsidP="00A02AAD">
      <w:pPr>
        <w:ind w:firstLineChars="200" w:firstLine="420"/>
        <w:jc w:val="right"/>
      </w:pPr>
      <w:r>
        <w:rPr>
          <w:rFonts w:hint="eastAsia"/>
        </w:rPr>
        <w:t>长葫中心</w:t>
      </w:r>
      <w:r>
        <w:t>2021-11-30</w:t>
      </w:r>
    </w:p>
    <w:p w:rsidR="00A02AAD" w:rsidRDefault="00A02AAD" w:rsidP="00546266">
      <w:pPr>
        <w:sectPr w:rsidR="00A02AAD" w:rsidSect="00546266">
          <w:type w:val="continuous"/>
          <w:pgSz w:w="11906" w:h="16838"/>
          <w:pgMar w:top="1644" w:right="1236" w:bottom="1418" w:left="1814" w:header="851" w:footer="907" w:gutter="0"/>
          <w:pgNumType w:start="1"/>
          <w:cols w:space="720"/>
          <w:docGrid w:type="lines" w:linePitch="341" w:charSpace="2373"/>
        </w:sectPr>
      </w:pPr>
    </w:p>
    <w:p w:rsidR="00330321" w:rsidRDefault="00330321"/>
    <w:sectPr w:rsidR="003303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02AAD"/>
    <w:rsid w:val="00330321"/>
    <w:rsid w:val="00A02A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02AA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02AA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934</Characters>
  <Application>Microsoft Office Word</Application>
  <DocSecurity>0</DocSecurity>
  <Lines>7</Lines>
  <Paragraphs>2</Paragraphs>
  <ScaleCrop>false</ScaleCrop>
  <Company>微软中国</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2023-03-16T09:42:00Z</dcterms:created>
</cp:coreProperties>
</file>