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7BE1" w:rsidRDefault="005B7BE1">
      <w:pPr>
        <w:pStyle w:val="1"/>
      </w:pPr>
      <w:r>
        <w:rPr>
          <w:rFonts w:hint="eastAsia"/>
        </w:rPr>
        <w:t>定海区人社局发布“人者同舟·有你定好”党建品牌</w:t>
      </w:r>
    </w:p>
    <w:p w:rsidR="005B7BE1" w:rsidRDefault="005B7BE1">
      <w:pPr>
        <w:ind w:firstLine="420"/>
        <w:jc w:val="left"/>
      </w:pPr>
      <w:r>
        <w:rPr>
          <w:rFonts w:hint="eastAsia"/>
        </w:rPr>
        <w:t>为深入贯彻落实市委、市政府关于开展“实干争先、跨越发展”的活动部署，积极响应市人社局开展的“人者同舟铸铁军·实干争先促跨越”行动，</w:t>
      </w:r>
      <w:r>
        <w:rPr>
          <w:rFonts w:hint="eastAsia"/>
        </w:rPr>
        <w:t>8</w:t>
      </w:r>
      <w:r>
        <w:rPr>
          <w:rFonts w:hint="eastAsia"/>
        </w:rPr>
        <w:t>月</w:t>
      </w:r>
      <w:r>
        <w:rPr>
          <w:rFonts w:hint="eastAsia"/>
        </w:rPr>
        <w:t>26</w:t>
      </w:r>
      <w:r>
        <w:rPr>
          <w:rFonts w:hint="eastAsia"/>
        </w:rPr>
        <w:t>日，定海区人社局发布“人者同舟·有你定好”党建品牌，并设计党建品牌旗帜，进一步推进党建品牌工作落地落实落细。</w:t>
      </w:r>
    </w:p>
    <w:p w:rsidR="005B7BE1" w:rsidRDefault="005B7BE1">
      <w:pPr>
        <w:jc w:val="left"/>
      </w:pPr>
      <w:r>
        <w:rPr>
          <w:rFonts w:hint="eastAsia"/>
          <w:noProof/>
        </w:rPr>
        <w:drawing>
          <wp:inline distT="0" distB="0" distL="114300" distR="114300">
            <wp:extent cx="4413885" cy="2942590"/>
            <wp:effectExtent l="0" t="0" r="5715" b="10160"/>
            <wp:docPr id="1" name="图片 1" descr="2208311500225892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220831150022589288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13885" cy="2942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B7BE1" w:rsidRDefault="005B7BE1">
      <w:pPr>
        <w:ind w:firstLine="420"/>
        <w:jc w:val="left"/>
      </w:pPr>
      <w:r>
        <w:rPr>
          <w:rFonts w:hint="eastAsia"/>
        </w:rPr>
        <w:t>“人者同舟”，象征着以人为本，同舟共济，砥砺奋进。人社党员秉承人民立场、赤诚初心，人民对美好生活的向往就是我们的奋斗目标，勇担使命勇立潮头是我们的优良作风。“有你定好”，象征着人社党员坚持人民至上，坚守红色根脉。以企业群众满意度为导向，以“七张问题清单”为牵引，切实发挥党建政治引领作用和理想信念教育“主阵地”，坚持党建工作与业务工作深度融合、同频共振，通过党员共同努力，让定海“有你定好”。</w:t>
      </w:r>
    </w:p>
    <w:p w:rsidR="005B7BE1" w:rsidRDefault="005B7BE1">
      <w:pPr>
        <w:ind w:firstLine="420"/>
        <w:jc w:val="left"/>
      </w:pPr>
      <w:r>
        <w:rPr>
          <w:rFonts w:hint="eastAsia"/>
        </w:rPr>
        <w:t>此旗帜以红橙黄绿蓝五色为主色调，五色代表定海人社五个党员先锋服务模块。（一）笃循“红色政治信仰”。强化政治意识，增强党员干部“四个意识”、坚定“四个自信”，坚决做到“两个维护”。（二）积极开展“橙色”阳光志愿服务。党员干部、业务骨干深入“一线”参与疫情防控、抗台抢险、文明城市创建、重大项目建设等，充分发挥活力和干劲。（三）牢牢守住“黄色”戒律。深入贯彻落实全面从严治党要求，进一步严明政治纪律和政治规矩，切实做到清正廉洁，让廉政之风内化于心、外化于行。（四）聚焦“绿色”“稳就业惠民生”攻坚行动。充分发挥党建链作用，精准高效全面落实援企纾困各项政策，绿色循环不断促进创业带动就业，多措并举多维提升就业服务质量。（五）围绕“蓝色”持续提升窗口服务质量。充分依托人社窗口政策、法律、业务咨询量大的特点，积极培养人社政策“全科专家”“服务能手”，不断提高办事效率，增强群众的获得感和满意度。</w:t>
      </w:r>
    </w:p>
    <w:p w:rsidR="005B7BE1" w:rsidRDefault="005B7BE1">
      <w:pPr>
        <w:ind w:firstLine="420"/>
        <w:jc w:val="left"/>
      </w:pPr>
      <w:r>
        <w:rPr>
          <w:rFonts w:hint="eastAsia"/>
        </w:rPr>
        <w:t>定海区人社局将以党建为引领，以业务为抓手，做到党建与业务同研究、同部署、同推进，使人社业务与党建工作相融相促、同频共振，以更加饱满的热情和干劲，谱写党建引领人社工作新篇章。</w:t>
      </w:r>
    </w:p>
    <w:p w:rsidR="005B7BE1" w:rsidRDefault="005B7BE1">
      <w:pPr>
        <w:ind w:firstLine="420"/>
        <w:jc w:val="right"/>
      </w:pPr>
      <w:r>
        <w:rPr>
          <w:rFonts w:hint="eastAsia"/>
        </w:rPr>
        <w:t>定海区人社局</w:t>
      </w:r>
      <w:r>
        <w:rPr>
          <w:rFonts w:hint="eastAsia"/>
        </w:rPr>
        <w:t>2022-08-31</w:t>
      </w:r>
    </w:p>
    <w:p w:rsidR="005B7BE1" w:rsidRDefault="005B7BE1" w:rsidP="00230604">
      <w:pPr>
        <w:sectPr w:rsidR="005B7BE1" w:rsidSect="0023060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C1368" w:rsidRDefault="001C1368"/>
    <w:sectPr w:rsidR="001C136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5B7BE1"/>
    <w:rsid w:val="001C1368"/>
    <w:rsid w:val="005B7B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B7BE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B7BE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126</Words>
  <Characters>721</Characters>
  <Application>Microsoft Office Word</Application>
  <DocSecurity>0</DocSecurity>
  <Lines>6</Lines>
  <Paragraphs>1</Paragraphs>
  <ScaleCrop>false</ScaleCrop>
  <Company>微软中国</Company>
  <LinksUpToDate>false</LinksUpToDate>
  <CharactersWithSpaces>846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2023-03-30T05:50:00Z</dcterms:created>
</cp:coreProperties>
</file>