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4294" w:rsidRDefault="00334294" w:rsidP="001876CF">
      <w:pPr>
        <w:pStyle w:val="1"/>
      </w:pPr>
      <w:r w:rsidRPr="00916B46">
        <w:rPr>
          <w:rFonts w:hint="eastAsia"/>
        </w:rPr>
        <w:t>龙岩市垃圾分类工作推进三年成效显著</w:t>
      </w:r>
    </w:p>
    <w:p w:rsidR="00334294" w:rsidRDefault="00334294" w:rsidP="00334294">
      <w:pPr>
        <w:ind w:firstLineChars="200" w:firstLine="420"/>
      </w:pPr>
      <w:r>
        <w:rPr>
          <w:rFonts w:hint="eastAsia"/>
        </w:rPr>
        <w:t>垃圾分一分，环境美十分。垃圾分类是现代社会文明生活方式的一个标志，是实现垃圾减量化、资源化、无害化的重要途径和手段。近年来，我市深入学习贯彻习近平总书记关于生活垃圾分类工作的系列指示批示精神，坚决执行国家、省、市决策部署，将垃圾分类工作作为改善人居环境，建设美丽龙岩的重要抓手之一，发扬“冲冲冲”的工作作风，从</w:t>
      </w:r>
      <w:r>
        <w:t>2020</w:t>
      </w:r>
      <w:r>
        <w:t>年全力推进全市城市生活垃圾分类工作，取得显著成效，让市民切身感受到了垃圾分类对城市环境、社会和经济的积极影响，在住建部对地级及以上城市生活垃圾分类评估中连续获得全国</w:t>
      </w:r>
      <w:r>
        <w:t>125</w:t>
      </w:r>
      <w:r>
        <w:t>个小城市第一档。</w:t>
      </w:r>
    </w:p>
    <w:p w:rsidR="00334294" w:rsidRDefault="00334294" w:rsidP="00334294">
      <w:pPr>
        <w:ind w:firstLineChars="200" w:firstLine="420"/>
      </w:pPr>
      <w:r>
        <w:rPr>
          <w:rFonts w:hint="eastAsia"/>
        </w:rPr>
        <w:t>强化分类体系</w:t>
      </w:r>
    </w:p>
    <w:p w:rsidR="00334294" w:rsidRDefault="00334294" w:rsidP="00334294">
      <w:pPr>
        <w:ind w:firstLineChars="200" w:firstLine="420"/>
      </w:pPr>
      <w:r>
        <w:rPr>
          <w:rFonts w:hint="eastAsia"/>
        </w:rPr>
        <w:t>抓实监督考评</w:t>
      </w:r>
    </w:p>
    <w:p w:rsidR="00334294" w:rsidRDefault="00334294" w:rsidP="00334294">
      <w:pPr>
        <w:ind w:firstLineChars="200" w:firstLine="420"/>
      </w:pPr>
      <w:r>
        <w:rPr>
          <w:rFonts w:hint="eastAsia"/>
        </w:rPr>
        <w:t>三年来，龙岩市垃圾分类工作始终保持着前沿的探索和创新，先后印发了《</w:t>
      </w:r>
      <w:r>
        <w:t>&lt;</w:t>
      </w:r>
      <w:r>
        <w:t>龙岩市生活垃圾分类管理办法</w:t>
      </w:r>
      <w:r>
        <w:t>&gt;</w:t>
      </w:r>
      <w:r>
        <w:t>宣传贯彻实施方案》《龙岩市结对帮扶三明市推进生活垃圾分类工作实施方案》和《进一步做好全市公共机构（场所）生活垃圾分类工作指导意见》等政策措施，明确工作目标和具体任务，为垃圾分类工作提供了组织制度保障。</w:t>
      </w:r>
    </w:p>
    <w:p w:rsidR="00334294" w:rsidRDefault="00334294" w:rsidP="00334294">
      <w:pPr>
        <w:ind w:firstLineChars="200" w:firstLine="420"/>
      </w:pPr>
      <w:r>
        <w:rPr>
          <w:rFonts w:hint="eastAsia"/>
        </w:rPr>
        <w:t>目前，全市七个县（市、区）累计建成生活垃圾分类投放点位达</w:t>
      </w:r>
      <w:r>
        <w:t>1837</w:t>
      </w:r>
      <w:r>
        <w:t>个，基本配备水、电、监控等设施，覆盖</w:t>
      </w:r>
      <w:r>
        <w:t>42.76</w:t>
      </w:r>
      <w:r>
        <w:t>万户居民，生活垃圾分类覆盖面达</w:t>
      </w:r>
      <w:r>
        <w:t>89.7%</w:t>
      </w:r>
      <w:r>
        <w:t>。配备</w:t>
      </w:r>
      <w:r>
        <w:t>200</w:t>
      </w:r>
      <w:r>
        <w:t>余辆</w:t>
      </w:r>
      <w:r>
        <w:t>“</w:t>
      </w:r>
      <w:r>
        <w:t>四分类</w:t>
      </w:r>
      <w:r>
        <w:t>”</w:t>
      </w:r>
      <w:r>
        <w:t>生活垃圾转运车辆，满足分类转运需求。已建成市生活垃圾焚烧发电厂、餐厨垃圾处理厂（在餐厨厂内设置有害垃圾暂存点，由城发集团委托雁石福化危废处理厂进行无害化处置）、家庭厨余垃圾处理厂、大件垃圾破拆厂等；拥有</w:t>
      </w:r>
      <w:r>
        <w:t>89</w:t>
      </w:r>
      <w:r>
        <w:t>个可回收物回收网点、</w:t>
      </w:r>
      <w:r>
        <w:t>8</w:t>
      </w:r>
      <w:r>
        <w:t>个可回收物分拣中心；积极推进龙岩市第二生活垃圾焚烧发电项目建设。其余县（市、区）均正按</w:t>
      </w:r>
      <w:r>
        <w:t>“</w:t>
      </w:r>
      <w:r>
        <w:t>四分类</w:t>
      </w:r>
      <w:r>
        <w:t>”</w:t>
      </w:r>
      <w:r>
        <w:t>处理要求</w:t>
      </w:r>
      <w:r>
        <w:rPr>
          <w:rFonts w:hint="eastAsia"/>
        </w:rPr>
        <w:t>打造终端处理设施，为垃圾分类工作提供了基础设施保障。</w:t>
      </w:r>
    </w:p>
    <w:p w:rsidR="00334294" w:rsidRDefault="00334294" w:rsidP="00334294">
      <w:pPr>
        <w:ind w:firstLineChars="200" w:firstLine="420"/>
      </w:pPr>
      <w:r>
        <w:rPr>
          <w:rFonts w:hint="eastAsia"/>
        </w:rPr>
        <w:t>此外，市、县两级均继续将生活垃圾分类工作纳入绩效考评范畴，建立常态化工作检查机制，定期检查推动生活垃圾分类工作。截至目前，市垃分办累计印发检查通报</w:t>
      </w:r>
      <w:r>
        <w:t>14</w:t>
      </w:r>
      <w:r>
        <w:t>份，全市累计开展常态化执法检查</w:t>
      </w:r>
      <w:r>
        <w:t>700</w:t>
      </w:r>
      <w:r>
        <w:t>余次，立案查处案件</w:t>
      </w:r>
      <w:r>
        <w:t>69</w:t>
      </w:r>
      <w:r>
        <w:t>起，处罚金额</w:t>
      </w:r>
      <w:r>
        <w:t>10950</w:t>
      </w:r>
      <w:r>
        <w:t>元。</w:t>
      </w:r>
      <w:r>
        <w:t>2022</w:t>
      </w:r>
      <w:r>
        <w:t>年</w:t>
      </w:r>
      <w:r>
        <w:t>9</w:t>
      </w:r>
      <w:r>
        <w:t>月，市人大召开垃圾分类工作专题询问会，市政府及市直有关部门负责同志以现场直播的形式回应委员及网民关切，通过人大监督推动垃圾分类工作高质量发展，直播点击率达</w:t>
      </w:r>
      <w:r>
        <w:t>17.77</w:t>
      </w:r>
      <w:r>
        <w:t>万人次，点赞</w:t>
      </w:r>
      <w:r>
        <w:t>20.24</w:t>
      </w:r>
      <w:r>
        <w:t>万人次，取得良好反响。</w:t>
      </w:r>
    </w:p>
    <w:p w:rsidR="00334294" w:rsidRDefault="00334294" w:rsidP="00334294">
      <w:pPr>
        <w:ind w:firstLineChars="200" w:firstLine="420"/>
      </w:pPr>
      <w:r>
        <w:rPr>
          <w:rFonts w:hint="eastAsia"/>
        </w:rPr>
        <w:t>强化宣传引导</w:t>
      </w:r>
    </w:p>
    <w:p w:rsidR="00334294" w:rsidRDefault="00334294" w:rsidP="00334294">
      <w:pPr>
        <w:ind w:firstLineChars="200" w:firstLine="420"/>
      </w:pPr>
      <w:r>
        <w:rPr>
          <w:rFonts w:hint="eastAsia"/>
        </w:rPr>
        <w:t>实现绿色生态发展</w:t>
      </w:r>
    </w:p>
    <w:p w:rsidR="00334294" w:rsidRDefault="00334294" w:rsidP="00334294">
      <w:pPr>
        <w:ind w:firstLineChars="200" w:firstLine="420"/>
      </w:pPr>
      <w:r>
        <w:rPr>
          <w:rFonts w:hint="eastAsia"/>
        </w:rPr>
        <w:t>宣传和教育是普及垃圾分类的重要环节。三年来，龙岩市着力加强垃圾分类的宣传教育，通过社区广播、宣传栏、微信公众账号、专门网站等多种方式，向市民传递垃圾分类标准信息，并开展了一系列的特色宣传活动，如“环境卫士”征集活动、垃圾分类竞赛等，激发市民的垃圾分类热情，提高了市民的垃圾分类知晓率和参与率，促进了全社会对垃圾分类的普及和推广，也让垃圾分类这个“新风尚”深入人心。</w:t>
      </w:r>
    </w:p>
    <w:p w:rsidR="00334294" w:rsidRDefault="00334294" w:rsidP="00334294">
      <w:pPr>
        <w:ind w:firstLineChars="200" w:firstLine="420"/>
      </w:pPr>
      <w:r>
        <w:rPr>
          <w:rFonts w:hint="eastAsia"/>
        </w:rPr>
        <w:t>垃圾分类从开始的被动应对，到现在的积极参与，市民们的意识和行动都得到了有力的引导和支持。三年来，龙岩市实现了基础设施和机制建设，垃圾分类制度得以严格执行，市民垃圾分类参与率稳步提高，生活垃圾分类量不断增加。同时，在政府的领导下，企业、社区、学校等各种形式的垃圾分类行动也在积极展开，全社会形成了推进垃圾分类共建共享的共识。</w:t>
      </w:r>
    </w:p>
    <w:p w:rsidR="00334294" w:rsidRDefault="00334294" w:rsidP="00334294">
      <w:pPr>
        <w:ind w:firstLineChars="200" w:firstLine="420"/>
      </w:pPr>
      <w:r>
        <w:rPr>
          <w:rFonts w:hint="eastAsia"/>
        </w:rPr>
        <w:t>垃圾分类不仅可以减少垃圾污染对环境的影响，还有助于促进资源回收利用，改善城市环境卫生和实现绿色生态发展。未来，随着城市化程度的不断加深和社会标准的提高，垃圾分类成为生活的常识和习惯。龙岩市当前的垃圾分类工作已经取得了成效，但仍需要不断完善和推进。在未来的垃圾分类工作中，龙岩市将继续深化“垃圾分类示范市”建设，提高垃圾分类治理水平，推行“厨余垃圾”“建筑垃圾”等“多分类”化管理，积极构建“便民便捷、有效可控、资源再利用”的垃圾分类再利用体系，持续加大宣传和推广力度，完善市区垃圾分类设施建设和管理，打造垃圾分类服务与生态文明建设示范市。</w:t>
      </w:r>
    </w:p>
    <w:p w:rsidR="00334294" w:rsidRDefault="00334294" w:rsidP="00916B46">
      <w:pPr>
        <w:ind w:firstLine="420"/>
        <w:jc w:val="right"/>
      </w:pPr>
      <w:r w:rsidRPr="00916B46">
        <w:rPr>
          <w:rFonts w:hint="eastAsia"/>
        </w:rPr>
        <w:t>闽西日报</w:t>
      </w:r>
      <w:r>
        <w:rPr>
          <w:rFonts w:hint="eastAsia"/>
        </w:rPr>
        <w:t>2023-4-21</w:t>
      </w:r>
    </w:p>
    <w:p w:rsidR="00334294" w:rsidRDefault="00334294" w:rsidP="001876CF">
      <w:pPr>
        <w:sectPr w:rsidR="00334294" w:rsidSect="001876CF">
          <w:type w:val="continuous"/>
          <w:pgSz w:w="11906" w:h="16838"/>
          <w:pgMar w:top="1644" w:right="1236" w:bottom="1418" w:left="1814" w:header="851" w:footer="907" w:gutter="0"/>
          <w:pgNumType w:start="1"/>
          <w:cols w:space="720"/>
          <w:docGrid w:type="lines" w:linePitch="341" w:charSpace="2373"/>
        </w:sectPr>
      </w:pPr>
    </w:p>
    <w:p w:rsidR="00146B6A" w:rsidRDefault="00146B6A"/>
    <w:sectPr w:rsidR="00146B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4294"/>
    <w:rsid w:val="00146B6A"/>
    <w:rsid w:val="003342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42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42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1353</Characters>
  <Application>Microsoft Office Word</Application>
  <DocSecurity>0</DocSecurity>
  <Lines>11</Lines>
  <Paragraphs>3</Paragraphs>
  <ScaleCrop>false</ScaleCrop>
  <Company>Microsoft</Company>
  <LinksUpToDate>false</LinksUpToDate>
  <CharactersWithSpaces>1587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2023-04-25T07:01:00Z</dcterms:created>
</cp:coreProperties>
</file>