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AF" w:rsidRDefault="00AC03AF" w:rsidP="00785559">
      <w:pPr>
        <w:pStyle w:val="1"/>
      </w:pPr>
      <w:r w:rsidRPr="00785559">
        <w:rPr>
          <w:rFonts w:hint="eastAsia"/>
        </w:rPr>
        <w:t>多措并举推进垃圾分类</w:t>
      </w:r>
      <w:r w:rsidRPr="00785559">
        <w:t xml:space="preserve"> 擦亮滨城区彭李街道</w:t>
      </w:r>
      <w:r w:rsidRPr="00785559">
        <w:t>“</w:t>
      </w:r>
      <w:r w:rsidRPr="00785559">
        <w:t>文明底色</w:t>
      </w:r>
      <w:r w:rsidRPr="00785559">
        <w:t>”</w:t>
      </w:r>
    </w:p>
    <w:p w:rsidR="00AC03AF" w:rsidRDefault="00AC03AF" w:rsidP="00AC03AF">
      <w:pPr>
        <w:ind w:firstLineChars="200" w:firstLine="420"/>
      </w:pPr>
      <w:r>
        <w:rPr>
          <w:rFonts w:hint="eastAsia"/>
        </w:rPr>
        <w:t>为进一步做好垃圾分类工作，彭李街道多措并举，加强管理，规范引导居民开展垃圾分类工作，确保垃圾分类投放的准确率，为居民提供更宜居的生活环境。</w:t>
      </w:r>
    </w:p>
    <w:p w:rsidR="00AC03AF" w:rsidRDefault="00AC03AF" w:rsidP="00AC03AF">
      <w:pPr>
        <w:ind w:firstLineChars="200" w:firstLine="420"/>
      </w:pPr>
      <w:r>
        <w:rPr>
          <w:rFonts w:hint="eastAsia"/>
        </w:rPr>
        <w:t>加强组织领导，提高分类实效</w:t>
      </w:r>
    </w:p>
    <w:p w:rsidR="00AC03AF" w:rsidRDefault="00AC03AF" w:rsidP="00AC03AF">
      <w:pPr>
        <w:ind w:firstLineChars="200" w:firstLine="420"/>
      </w:pPr>
      <w:r>
        <w:rPr>
          <w:rFonts w:hint="eastAsia"/>
        </w:rPr>
        <w:t>街道环卫办联合物管办、执法中队召开物业企业和村居垃圾分类工作动员会、培训会及专题讲座，督促指导</w:t>
      </w:r>
      <w:r>
        <w:t>180</w:t>
      </w:r>
      <w:r>
        <w:t>余个商业小区和</w:t>
      </w:r>
      <w:r>
        <w:t>21</w:t>
      </w:r>
      <w:r>
        <w:t>个村居小区大力推进垃圾分类提质攻坚行动，每周实施垃圾分类现场指导，重点从宣传氛围营造、硬件设施配套、指导工作情况、垃圾分类准确率等多个方面开展</w:t>
      </w:r>
      <w:r>
        <w:t>“</w:t>
      </w:r>
      <w:r>
        <w:t>地毯式</w:t>
      </w:r>
      <w:r>
        <w:t>”</w:t>
      </w:r>
      <w:r>
        <w:t>自查工作，并形成工作通报，督促各小区及时改正，提高垃圾分类工作实效。</w:t>
      </w:r>
    </w:p>
    <w:p w:rsidR="00AC03AF" w:rsidRDefault="00AC03AF" w:rsidP="00AC03AF">
      <w:pPr>
        <w:ind w:firstLineChars="200" w:firstLine="420"/>
      </w:pPr>
      <w:r>
        <w:rPr>
          <w:rFonts w:hint="eastAsia"/>
        </w:rPr>
        <w:t>打造示范片区，强化典型带动</w:t>
      </w:r>
    </w:p>
    <w:p w:rsidR="00AC03AF" w:rsidRDefault="00AC03AF" w:rsidP="00AC03AF">
      <w:pPr>
        <w:ind w:firstLineChars="200" w:firstLine="420"/>
      </w:pPr>
      <w:r>
        <w:rPr>
          <w:rFonts w:hint="eastAsia"/>
        </w:rPr>
        <w:t>垃圾分类是当前创建全国文明城市的一项重要指标。街道按照“分类分批、试点先行、典型引领、逐步推开”的原则，在市、区城市管理部门的悉心指导下，健全组织，制定方案，成立垃圾分类领导小组，下设宣传发动、项目施工、日常运行三个项目专班，对每个阶段进展情况分析跟进，研究解决实际问题。通过与物业、第三方通力合作，逐步推进垃圾分类示范小区打造工作。今年以来，彭李街道已完成悦海文苑小区、李南蒲小区、闻鹊佳苑小区等</w:t>
      </w:r>
      <w:r>
        <w:t>3</w:t>
      </w:r>
      <w:r>
        <w:t>个小区的垃圾分类示范小区打造工作。</w:t>
      </w:r>
    </w:p>
    <w:p w:rsidR="00AC03AF" w:rsidRDefault="00AC03AF" w:rsidP="00AC03AF">
      <w:pPr>
        <w:ind w:firstLineChars="200" w:firstLine="420"/>
      </w:pPr>
      <w:r>
        <w:rPr>
          <w:rFonts w:hint="eastAsia"/>
        </w:rPr>
        <w:t>加强宣传教育，营造宣传氛围</w:t>
      </w:r>
    </w:p>
    <w:p w:rsidR="00AC03AF" w:rsidRDefault="00AC03AF" w:rsidP="00AC03AF">
      <w:pPr>
        <w:ind w:firstLineChars="200" w:firstLine="420"/>
      </w:pPr>
      <w:r>
        <w:rPr>
          <w:rFonts w:hint="eastAsia"/>
        </w:rPr>
        <w:t>结合线上</w:t>
      </w:r>
      <w:r>
        <w:t>+</w:t>
      </w:r>
      <w:r>
        <w:t>线下模式，发挥</w:t>
      </w:r>
      <w:r>
        <w:t>“</w:t>
      </w:r>
      <w:r>
        <w:t>互联网</w:t>
      </w:r>
      <w:r>
        <w:t>+”</w:t>
      </w:r>
      <w:r>
        <w:t>作用，积极通过多方式和多途径宣传，营造全民参与垃圾分类的良好氛围，通过微信工作群、小区业主工作群、宣传栏、商超</w:t>
      </w:r>
      <w:r>
        <w:t>LED</w:t>
      </w:r>
      <w:r>
        <w:t>显示屏、沿街商铺电子屏等形式普及垃圾分类知识；在全福元等大型商超周边开展垃圾分类宣传活动；在滨州学院附属小学等校区开展垃圾分类宣传进校园活动；街道环卫办、社区工作人员上门派发垃圾分类宣传单，引导广大群众正确投放生活垃圾，养成主动分类、自觉投放的行为习惯。</w:t>
      </w:r>
    </w:p>
    <w:p w:rsidR="00AC03AF" w:rsidRDefault="00AC03AF" w:rsidP="00AC03AF">
      <w:pPr>
        <w:ind w:firstLineChars="200" w:firstLine="420"/>
      </w:pPr>
      <w:r>
        <w:rPr>
          <w:rFonts w:hint="eastAsia"/>
        </w:rPr>
        <w:t>垃圾分类不仅关系着人民群众生活环境，更是城市文明水平的重要体现。接下来，彭李街道将在巩固前期生活垃圾分类成果基础上，逐步扩大开展范围，让垃圾分类观念深入人心，持续擦亮彭李文明底色。</w:t>
      </w:r>
    </w:p>
    <w:p w:rsidR="00AC03AF" w:rsidRDefault="00AC03AF" w:rsidP="00785559">
      <w:pPr>
        <w:jc w:val="right"/>
      </w:pPr>
      <w:r w:rsidRPr="00785559">
        <w:rPr>
          <w:rFonts w:hint="eastAsia"/>
        </w:rPr>
        <w:t>齐鲁晚报</w:t>
      </w:r>
      <w:r>
        <w:rPr>
          <w:rFonts w:hint="eastAsia"/>
        </w:rPr>
        <w:t>2023-4-5</w:t>
      </w:r>
    </w:p>
    <w:p w:rsidR="00AC03AF" w:rsidRDefault="00AC03AF" w:rsidP="005C7368">
      <w:pPr>
        <w:sectPr w:rsidR="00AC03AF" w:rsidSect="005C736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61C0C" w:rsidRDefault="00B61C0C"/>
    <w:sectPr w:rsidR="00B6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3AF"/>
    <w:rsid w:val="00AC03AF"/>
    <w:rsid w:val="00B6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C03A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C03A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2023-04-12T08:40:00Z</dcterms:created>
</cp:coreProperties>
</file>