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C0" w:rsidRDefault="00AA23C0" w:rsidP="00075843">
      <w:pPr>
        <w:pStyle w:val="1"/>
      </w:pPr>
      <w:r w:rsidRPr="00075843">
        <w:rPr>
          <w:rFonts w:hint="eastAsia"/>
        </w:rPr>
        <w:t>多民族地区巩固脱贫攻坚成果与乡村振兴有效衔接的实践与探索</w:t>
      </w:r>
    </w:p>
    <w:p w:rsidR="00AA23C0" w:rsidRDefault="00AA23C0" w:rsidP="00AA23C0">
      <w:pPr>
        <w:ind w:firstLineChars="200" w:firstLine="420"/>
      </w:pPr>
      <w:r w:rsidRPr="00075843">
        <w:rPr>
          <w:rFonts w:hint="eastAsia"/>
        </w:rPr>
        <w:t>——以云南省迪庆州香格里拉市虎跳峡镇长胜村为例</w:t>
      </w:r>
    </w:p>
    <w:p w:rsidR="00AA23C0" w:rsidRDefault="00AA23C0" w:rsidP="00075843">
      <w:r>
        <w:rPr>
          <w:rFonts w:hint="eastAsia"/>
        </w:rPr>
        <w:t xml:space="preserve">　　党的十九届五中全会把“优先发展农业农村，全面推进乡村振兴”作为“十四五”时期我国经济社会发展的重要任务之一，提出“实现巩固拓展脱贫攻坚成果同乡村振兴有效衔接”。习近平总书记在中央农村工作会议上强调，脱贫攻坚取得胜利后，要全面推进乡村振兴，这是“三农”工作重心的历史性转移。</w:t>
      </w:r>
      <w:r>
        <w:t>2020</w:t>
      </w:r>
      <w:r>
        <w:t>年</w:t>
      </w:r>
      <w:r>
        <w:t>1</w:t>
      </w:r>
      <w:r>
        <w:t>月，习近平总书记时隔</w:t>
      </w:r>
      <w:r>
        <w:t>5</w:t>
      </w:r>
      <w:r>
        <w:t>年后再次考察云南，深刻指出了云南省情的</w:t>
      </w:r>
      <w:r>
        <w:t>“</w:t>
      </w:r>
      <w:r>
        <w:t>四个突出特点</w:t>
      </w:r>
      <w:r>
        <w:t>”</w:t>
      </w:r>
      <w:r>
        <w:t>，强调</w:t>
      </w:r>
      <w:r>
        <w:t>“</w:t>
      </w:r>
      <w:r>
        <w:t>云南地处我国西南边陲，属于欠发达省份，加快发展和脱贫攻坚任务艰巨。</w:t>
      </w:r>
      <w:r>
        <w:t>”“</w:t>
      </w:r>
      <w:r>
        <w:t>要防止因后续政策支持不足返贫或因病因伤返贫</w:t>
      </w:r>
      <w:r>
        <w:t>”“</w:t>
      </w:r>
      <w:r>
        <w:t>加强开发式扶贫同保障性扶</w:t>
      </w:r>
      <w:r>
        <w:rPr>
          <w:rFonts w:hint="eastAsia"/>
        </w:rPr>
        <w:t>贫相衔接”“让各族群众有更多获得感、幸福感、安全感”。做好巩固拓展脱贫攻坚成果同乡村振兴有效衔接，接续支持脱贫地区发展和群众生活改善，就是为了不断实现人民对美好生活的向往，“让各族群众有更多获得感、幸福感、安全感”。</w:t>
      </w:r>
    </w:p>
    <w:p w:rsidR="00AA23C0" w:rsidRDefault="00AA23C0" w:rsidP="00075843">
      <w:r>
        <w:rPr>
          <w:rFonts w:hint="eastAsia"/>
        </w:rPr>
        <w:t xml:space="preserve">　　云南省迪庆州香格里拉市虎跳峡镇长胜村是典型的多民族聚居山区，全村辖</w:t>
      </w:r>
      <w:r>
        <w:t>9</w:t>
      </w:r>
      <w:r>
        <w:t>个村民小组，共</w:t>
      </w:r>
      <w:r>
        <w:t>354</w:t>
      </w:r>
      <w:r>
        <w:t>户</w:t>
      </w:r>
      <w:r>
        <w:t>1348</w:t>
      </w:r>
      <w:r>
        <w:t>人，现居住有汉族、纳西族、藏族、傈僳族、彝族、白族、普米族、苗族和哈尼族等</w:t>
      </w:r>
      <w:r>
        <w:t>9</w:t>
      </w:r>
      <w:r>
        <w:t>个民族。当地村民主要以种养殖业为主，总耕地面积</w:t>
      </w:r>
      <w:r>
        <w:t>1348</w:t>
      </w:r>
      <w:r>
        <w:t>亩，人均耕地面积约</w:t>
      </w:r>
      <w:r>
        <w:t>1</w:t>
      </w:r>
      <w:r>
        <w:t>亩。</w:t>
      </w:r>
      <w:r>
        <w:t>2015</w:t>
      </w:r>
      <w:r>
        <w:t>年</w:t>
      </w:r>
      <w:r>
        <w:t>10</w:t>
      </w:r>
      <w:r>
        <w:t>月开展精准扶贫之初，全村新识别建档立卡贫困户共</w:t>
      </w:r>
      <w:r>
        <w:t>91</w:t>
      </w:r>
      <w:r>
        <w:t>户，贫困人口</w:t>
      </w:r>
      <w:r>
        <w:t>361</w:t>
      </w:r>
      <w:r>
        <w:t>人，贫困发生率为</w:t>
      </w:r>
      <w:r>
        <w:t>29.16%</w:t>
      </w:r>
      <w:r>
        <w:t>，家庭人均纯收入为</w:t>
      </w:r>
      <w:r>
        <w:t>5450</w:t>
      </w:r>
      <w:r>
        <w:t>元，到</w:t>
      </w:r>
      <w:r>
        <w:t>2018</w:t>
      </w:r>
      <w:r>
        <w:t>年全村贫困发生率降为</w:t>
      </w:r>
      <w:r>
        <w:t>0.39%</w:t>
      </w:r>
      <w:r>
        <w:t>，家庭人均纯收入达到</w:t>
      </w:r>
      <w:r>
        <w:t>18609</w:t>
      </w:r>
      <w:r>
        <w:t>元，整村顺利完成脱贫摘帽的历史任务，千百年没有</w:t>
      </w:r>
      <w:r>
        <w:rPr>
          <w:rFonts w:hint="eastAsia"/>
        </w:rPr>
        <w:t>得到解决的绝对贫困问题被彻底消灭。由于长胜村地处偏远山区，少数民族众多，产业基础薄弱，虽然如期完成脱贫攻坚历史任务，但持续巩固脱贫攻坚成果，全面推进乡村振兴，让全村群众逐步走上共同富裕的道路，仍然任重道远。深入贯彻习近平总书记考察云南重要讲话精神和党中央、省委决策部署，做好巩固拓展脱贫攻坚成果同乡村振兴有效衔接，对长胜村意义十分重大。</w:t>
      </w:r>
    </w:p>
    <w:p w:rsidR="00AA23C0" w:rsidRDefault="00AA23C0" w:rsidP="00075843">
      <w:r>
        <w:rPr>
          <w:rFonts w:hint="eastAsia"/>
        </w:rPr>
        <w:t xml:space="preserve">　　长胜村脱贫攻坚取得的历史性成就为全面推进乡村振兴奠定了坚实基础</w:t>
      </w:r>
    </w:p>
    <w:p w:rsidR="00AA23C0" w:rsidRDefault="00AA23C0" w:rsidP="00075843">
      <w:r>
        <w:rPr>
          <w:rFonts w:hint="eastAsia"/>
        </w:rPr>
        <w:t xml:space="preserve">　　实施精准扶贫以来，长胜村在各级党委政府和省委统战部、迪庆香格里拉机场、香格里拉市史志办三家挂包单位的倾力帮扶下，在全村各族群众的努力奋斗下，五年来累计投入各类资金达</w:t>
      </w:r>
      <w:r>
        <w:t>7550</w:t>
      </w:r>
      <w:r>
        <w:t>余万元，大力实施乡村公路建设、人畜饮水、产业发展帮扶、人居环境提升、村委会办公场所改善等工程，乡村面貌焕然一新，村民生产生活条件有效改善，各族群众幸福感、获得感、安全感持续提升，为全面实施乡村振兴奠定了坚实基础。</w:t>
      </w:r>
    </w:p>
    <w:p w:rsidR="00AA23C0" w:rsidRDefault="00AA23C0" w:rsidP="00075843">
      <w:r>
        <w:rPr>
          <w:rFonts w:hint="eastAsia"/>
        </w:rPr>
        <w:t xml:space="preserve">　　牢牢抓住发展产业这个关键，持续为农民创收增收。乡村振兴，产业兴旺是重点。自开展脱贫攻坚以来，在各级党委、政府以及挂包单位的帮助下，长胜村着力发展乡村产业。一是依托国家</w:t>
      </w:r>
      <w:r>
        <w:t>4A</w:t>
      </w:r>
      <w:r>
        <w:t>级虎跳峡景区优势，大力发展旅游业，全村开办餐饮、民俗、客栈等</w:t>
      </w:r>
      <w:r>
        <w:t>20</w:t>
      </w:r>
      <w:r>
        <w:t>余家，就近就地解决村内劳动力转移就业</w:t>
      </w:r>
      <w:r>
        <w:t>120</w:t>
      </w:r>
      <w:r>
        <w:t>余人，景区每年为全村农户兑现反哺分红</w:t>
      </w:r>
      <w:r>
        <w:t>143</w:t>
      </w:r>
      <w:r>
        <w:t>万余元。二是按照</w:t>
      </w:r>
      <w:r>
        <w:t>“</w:t>
      </w:r>
      <w:r>
        <w:t>民管、民用、民受益</w:t>
      </w:r>
      <w:r>
        <w:t>”</w:t>
      </w:r>
      <w:r>
        <w:t>原则成立启动资金</w:t>
      </w:r>
      <w:r>
        <w:t>225.5</w:t>
      </w:r>
      <w:r>
        <w:t>万元的扶贫互助社，兑现互助贷款</w:t>
      </w:r>
      <w:r>
        <w:t>5</w:t>
      </w:r>
      <w:r>
        <w:t>批次，受益</w:t>
      </w:r>
      <w:r>
        <w:t>199</w:t>
      </w:r>
      <w:r>
        <w:t>人次，资金结余达</w:t>
      </w:r>
      <w:r>
        <w:t>243.49</w:t>
      </w:r>
      <w:r>
        <w:t>万元。三是投入</w:t>
      </w:r>
      <w:r>
        <w:t>277.8</w:t>
      </w:r>
      <w:r>
        <w:t>万元支持推进种养殖业发展，</w:t>
      </w:r>
      <w:r>
        <w:rPr>
          <w:rFonts w:hint="eastAsia"/>
        </w:rPr>
        <w:t>实现村集体收入和农户分红达</w:t>
      </w:r>
      <w:r>
        <w:t>85.9</w:t>
      </w:r>
      <w:r>
        <w:t>万元。通过产业发展创收增收，全村人均纯收入从</w:t>
      </w:r>
      <w:r>
        <w:t>2015</w:t>
      </w:r>
      <w:r>
        <w:t>年底的</w:t>
      </w:r>
      <w:r>
        <w:t>5140</w:t>
      </w:r>
      <w:r>
        <w:t>元，大幅跃升到</w:t>
      </w:r>
      <w:r>
        <w:t>2020</w:t>
      </w:r>
      <w:r>
        <w:t>年的</w:t>
      </w:r>
      <w:r>
        <w:t>21568</w:t>
      </w:r>
      <w:r>
        <w:t>元，翻了两番，远超全省、全州平均水平。</w:t>
      </w:r>
    </w:p>
    <w:p w:rsidR="00AA23C0" w:rsidRDefault="00AA23C0" w:rsidP="00075843">
      <w:r>
        <w:rPr>
          <w:rFonts w:hint="eastAsia"/>
        </w:rPr>
        <w:t xml:space="preserve">　　把教育扶贫作为脱贫攻坚的优先任务，托起长胜村持续发展的“希望之翼”。扶贫必扶智，让贫困地区的孩子们接受良好教育，是扶贫开发的重要任务，也是阻断贫困代际传递的重要途径。自开展精准扶贫以来，各级党委、政府以及挂包单位持续加大教育扶贫力度，全面做好控辍保学，落实“两免一补”政策及州外大中专及以上学生各项补助政策，共投入各类教育助学金</w:t>
      </w:r>
      <w:r>
        <w:t>65.88</w:t>
      </w:r>
      <w:r>
        <w:t>万元</w:t>
      </w:r>
      <w:r>
        <w:t>;</w:t>
      </w:r>
      <w:r>
        <w:t>协调联系爱心企业家长期帮扶学生</w:t>
      </w:r>
      <w:r>
        <w:t>25</w:t>
      </w:r>
      <w:r>
        <w:t>人，累计捐赠爱心助学款达</w:t>
      </w:r>
      <w:r>
        <w:t>60</w:t>
      </w:r>
      <w:r>
        <w:t>余万元</w:t>
      </w:r>
      <w:r>
        <w:t>;</w:t>
      </w:r>
      <w:r>
        <w:t>投入资金</w:t>
      </w:r>
      <w:r>
        <w:t>110</w:t>
      </w:r>
      <w:r>
        <w:t>万元完成长胜村海联幼儿园建设和设施设备完善、虎跳峡镇小学饮水工程建设、图书室建设</w:t>
      </w:r>
      <w:r>
        <w:rPr>
          <w:rFonts w:hint="eastAsia"/>
        </w:rPr>
        <w:t>以及捐赠教学生活物资等。五年来，在教育扶贫的阳光雨露滋润下，长胜村的每一名贫困学生都走上了求学之路，没有一名学生因为贫困而辍学。同时，将职业教育与扶贫开发有机结合，大力开展技能培训，充分发挥职业教育在脱贫攻坚工作中的“造血”功能，一批贫困家庭的孩子因为接受职业教育改变了命运，一批困难群众通过职业技能培训掌握了一技之长。通过教育扶贫，积极营造出扶贫扶志扶智的良好环境，努力解决转变少数贫困人群“等靠要”的落后观念，教育引导贫困农民家庭主动发展致富。</w:t>
      </w:r>
    </w:p>
    <w:p w:rsidR="00AA23C0" w:rsidRDefault="00AA23C0" w:rsidP="00075843">
      <w:r>
        <w:rPr>
          <w:rFonts w:hint="eastAsia"/>
        </w:rPr>
        <w:t xml:space="preserve">　　持续推进乡村环境改善，美丽乡村和乡风文明建设迈上新台阶。五年来，投入</w:t>
      </w:r>
      <w:r>
        <w:t>1450</w:t>
      </w:r>
      <w:r>
        <w:t>余万元完成拉巴山组、上诺于组、中诺于组、冷独村组等乡村公路硬化工程，全村所有村民小组均已通水泥硬化路。投入</w:t>
      </w:r>
      <w:r>
        <w:t>1810</w:t>
      </w:r>
      <w:r>
        <w:t>余万元加强人畜饮水工程、长胜大沟灌溉工程、亮化工程、村委会办公大楼、幼儿园、党员和村民活动室、篮球场、垃圾焚烧池、老年活动中心和农特产品展销中心等建设。投入</w:t>
      </w:r>
      <w:r>
        <w:t>447</w:t>
      </w:r>
      <w:r>
        <w:t>万余元实施农村危房改造项目、改善群众人居环境项目、民房抗震加固项目、</w:t>
      </w:r>
      <w:r>
        <w:t>“</w:t>
      </w:r>
      <w:r>
        <w:t>厕所革命</w:t>
      </w:r>
      <w:r>
        <w:t>”</w:t>
      </w:r>
      <w:r>
        <w:t>改造升级项目等。建设完成藏书</w:t>
      </w:r>
      <w:r>
        <w:t>5000</w:t>
      </w:r>
      <w:r>
        <w:t>余册的村图书室和各村民小组</w:t>
      </w:r>
      <w:r>
        <w:t>“</w:t>
      </w:r>
      <w:r>
        <w:t>农村书屋</w:t>
      </w:r>
      <w:r>
        <w:t>”</w:t>
      </w:r>
      <w:r>
        <w:t>，</w:t>
      </w:r>
      <w:r>
        <w:rPr>
          <w:rFonts w:hint="eastAsia"/>
        </w:rPr>
        <w:t>每年组织开展迎新春民俗文化表演活动，丰富村民精神文化生活。积极开展农村人居环境大整治，抓好农业生产废弃物资源化利用、污水治理等工作，教育引导村民进一步增强文明意识、卫生意识、环境意识。鼓励村民在农房建筑风格上注重地域和民族特色，保护好长胜村的村居风貌和生态景观，坚决防止环境污染，全面提升村容村貌，建设美丽乡村。</w:t>
      </w:r>
    </w:p>
    <w:p w:rsidR="00AA23C0" w:rsidRDefault="00AA23C0" w:rsidP="00075843">
      <w:r>
        <w:rPr>
          <w:rFonts w:hint="eastAsia"/>
        </w:rPr>
        <w:t xml:space="preserve">　　坚持党建扶贫双推进双提升，农村基层党建工作水平显著提升。严格贯彻落实《中国共产党农村工作条例》《中国共产党农村基层组织工作条例》，全面加强长胜村基层党组织规范化建设，扎实做好抓党建促脱贫攻坚工作。抓实党员教育培训，积极引导、带动群众发展致富，培育党员致富带头人，推动长胜村先进党支部的巩固提升、合格党支部提档进位、软弱涣散党支部整顿升级。创新拓展“双联共建”活动内容，推进农村党支部标准化规范化建设，不断提高农村基层党建工作水平，让农村党员真正在生产生活中增强信念、贯彻党章、严守党纪，切实发挥农村党支部在脱贫攻坚中的战斗堡垒作用和农村党员的先锋模范作用。</w:t>
      </w:r>
      <w:r>
        <w:t>2018</w:t>
      </w:r>
      <w:r>
        <w:t>年，长胜村党总支荣获迪庆州</w:t>
      </w:r>
      <w:r>
        <w:t>“</w:t>
      </w:r>
      <w:r>
        <w:t>红旗党总支</w:t>
      </w:r>
      <w:r>
        <w:t>”</w:t>
      </w:r>
      <w:r>
        <w:t>荣誉称号，此外长胜村各农村党支部、农村党员还获得市级、镇级各级各类先进表彰</w:t>
      </w:r>
      <w:r>
        <w:t>20</w:t>
      </w:r>
      <w:r>
        <w:t>余次，农村基层党建工作水平的不断提升，为乡村振兴战略的实施提供了坚强的组织保障。</w:t>
      </w:r>
    </w:p>
    <w:p w:rsidR="00AA23C0" w:rsidRDefault="00AA23C0" w:rsidP="00075843">
      <w:r>
        <w:rPr>
          <w:rFonts w:hint="eastAsia"/>
        </w:rPr>
        <w:t xml:space="preserve">　　持续推进扫黑除恶专项斗争，全村和谐稳定大局持续巩固。积极组织村“两委”干部、驻村工作队员深入各村民小组通过召开党员大会、群众大会、农民夜校等形式向农村党员、人民群众进行广泛宣传，深挖细查各类线索，做到黑恶必除、除恶务尽。做好迪庆州“千促”维稳工作，深入开展扫黑除恶专项斗争</w:t>
      </w:r>
      <w:r>
        <w:t>60</w:t>
      </w:r>
      <w:r>
        <w:t>天攻坚战，认真贯彻落实迪庆州扫黑除恶专项斗争全国特派督导主要问题整改推进会精神，围绕</w:t>
      </w:r>
      <w:r>
        <w:t>“</w:t>
      </w:r>
      <w:r>
        <w:t>线索清仓、案件清结、伞网清除、黑财清底、行业清源</w:t>
      </w:r>
      <w:r>
        <w:t>”</w:t>
      </w:r>
      <w:r>
        <w:t>五清工作安排，深入基层、宣传政策、走访农户、为民办事，不断增进党员干部与人民群众的深厚感情，有效</w:t>
      </w:r>
      <w:r>
        <w:rPr>
          <w:rFonts w:hint="eastAsia"/>
        </w:rPr>
        <w:t>提升全村人民群众安全感、幸福感和满意度，有效维护了全村和谐稳定大局，为决战脱贫攻坚、决胜全面建成小康社会、推动乡村振兴战略顺利实施创造出良好的社会环境。</w:t>
      </w:r>
    </w:p>
    <w:p w:rsidR="00AA23C0" w:rsidRDefault="00AA23C0" w:rsidP="00075843">
      <w:r>
        <w:rPr>
          <w:rFonts w:hint="eastAsia"/>
        </w:rPr>
        <w:t xml:space="preserve">　　长胜村全面推进乡村振兴面临的机遇和挑战</w:t>
      </w:r>
    </w:p>
    <w:p w:rsidR="00AA23C0" w:rsidRDefault="00AA23C0" w:rsidP="00075843">
      <w:r>
        <w:rPr>
          <w:rFonts w:hint="eastAsia"/>
        </w:rPr>
        <w:t xml:space="preserve">　　党的十九大提出实施乡村振兴战略，十九届五中全会进一步强调，要全面推进乡村振兴，加快农业农村现代化。这是党中央作出的重大决策，是“十四五”时期“三农”工作的主题主线，必将带来农业大发展、农村大变化。云南省委、省政府先后出台了《关于贯彻乡村振兴战略的实施意见》《云南省乡村振兴战略规划</w:t>
      </w:r>
      <w:r>
        <w:t>(2018—2022</w:t>
      </w:r>
      <w:r>
        <w:t>年</w:t>
      </w:r>
      <w:r>
        <w:t>)</w:t>
      </w:r>
      <w:r>
        <w:t>》等文件，全面推进乡村振兴工作。《中共云南省委关于制定云南省国民经济和社会发展第十四个五年规划和二</w:t>
      </w:r>
      <w:r>
        <w:t>○</w:t>
      </w:r>
      <w:r>
        <w:t>三五年远景目标的建议》提出，要编制实施</w:t>
      </w:r>
      <w:r>
        <w:t>“</w:t>
      </w:r>
      <w:r>
        <w:t>十四五</w:t>
      </w:r>
      <w:r>
        <w:t>”</w:t>
      </w:r>
      <w:r>
        <w:t>巩固脱贫攻坚成果专项规划，接续推动脱贫地区乡村全面振兴，</w:t>
      </w:r>
      <w:r>
        <w:rPr>
          <w:rFonts w:hint="eastAsia"/>
        </w:rPr>
        <w:t>实现巩固拓展脱贫攻坚成果同乡村振兴有效衔接。党中央、省委关于乡村振兴的政策叠加，为长胜村全面推进乡村振兴提供了政策保障。同时，迪庆州作为“大滇西旅游环线”的重要组成部分，区位、资源、文化等优势十分突出，而虎跳峡作为国家</w:t>
      </w:r>
      <w:r>
        <w:t>AAAA</w:t>
      </w:r>
      <w:r>
        <w:t>级旅游景区，在迪庆州旅游发展格局中的地位也十分突出。长胜村距离虎跳峡镇仅有</w:t>
      </w:r>
      <w:r>
        <w:t>3</w:t>
      </w:r>
      <w:r>
        <w:t>公里，目前有各类民宿客栈酒店餐饮等</w:t>
      </w:r>
      <w:r>
        <w:t>20</w:t>
      </w:r>
      <w:r>
        <w:t>余家，丽香高速公路虎跳峡镇出口从村内</w:t>
      </w:r>
      <w:r>
        <w:t>5</w:t>
      </w:r>
      <w:r>
        <w:t>个村民小组贯穿而过，为长胜村乡村旅游业的快速发展、农户创收增收以及实施乡村振兴战略提供了更大的机遇。</w:t>
      </w:r>
    </w:p>
    <w:p w:rsidR="00AA23C0" w:rsidRDefault="00AA23C0" w:rsidP="00075843">
      <w:r>
        <w:rPr>
          <w:rFonts w:hint="eastAsia"/>
        </w:rPr>
        <w:t xml:space="preserve">　　在看到机遇的同时也应该看到，与国家农业农村部提出当前及今后时期全面推进乡村振兴的主要工作任务“提升粮食等重要农产品供给保障水平</w:t>
      </w:r>
      <w:r>
        <w:t>;</w:t>
      </w:r>
      <w:r>
        <w:t>大力发展乡村产业</w:t>
      </w:r>
      <w:r>
        <w:t>;</w:t>
      </w:r>
      <w:r>
        <w:t>实施乡村建设行动</w:t>
      </w:r>
      <w:r>
        <w:t>;</w:t>
      </w:r>
      <w:r>
        <w:t>加强和改进乡村治理</w:t>
      </w:r>
      <w:r>
        <w:t>”</w:t>
      </w:r>
      <w:r>
        <w:t>高要求高标准相比，长胜村要全面实施乡村振兴还有很多不利条件。经过多年努力，长胜村虽然彻底消除了绝对贫困，但全村相对贫困问题还有待解决，一些脱贫户抵御返贫风险的能力还不强，一旦遭遇自然灾害、大病、交通事故等意外变故很有可能再次返贫致贫。全村依然存在整体发展水平较低，自我发展能力不强，交通、水利等基础设施相对落后，教育、医疗、</w:t>
      </w:r>
      <w:r>
        <w:rPr>
          <w:rFonts w:hint="eastAsia"/>
        </w:rPr>
        <w:t>科技等人才匮乏，产业总体还处于培育成长期不成规模不可持续，农民文化素质和自我发展能力偏低，全村社会治理高度依赖驻村工作队等问题。再加上脱贫攻坚期的部分帮扶政策带有一定突击性，造成了帮扶对象和非帮扶对象在政策享受方面的悬殊对比，使得部分政策可推广性受限，也需要对政策设计加以调整优化，拓展政策包容性，这些问题都需要在全面推进乡村振兴中逐步加以解决。</w:t>
      </w:r>
    </w:p>
    <w:p w:rsidR="00AA23C0" w:rsidRDefault="00AA23C0" w:rsidP="00075843">
      <w:r>
        <w:rPr>
          <w:rFonts w:hint="eastAsia"/>
        </w:rPr>
        <w:t xml:space="preserve">　　积极做好巩固脱贫攻坚成果与乡村振兴的有效衔接</w:t>
      </w:r>
    </w:p>
    <w:p w:rsidR="00AA23C0" w:rsidRDefault="00AA23C0" w:rsidP="00075843">
      <w:r>
        <w:rPr>
          <w:rFonts w:hint="eastAsia"/>
        </w:rPr>
        <w:t xml:space="preserve">　　习近平总书记出席中央农村工作会议发表重要讲话强调，全党务必充分认识新发展阶段做好“三农”工作的重要性和紧迫性，坚持把解决好“三农”问题作为全党工作重中之重，举全党全社会之力推动乡村振兴，促进农业高质高效、乡村宜居宜业、农民富裕富足。如果说脱贫攻坚是攻城拔寨的攻坚战，乡村振兴就是持之以恒的持久战。在乡村全面振兴中，重要任务就是巩固好脱贫成果防止出现大面积返贫，聚焦全村相对低收入群体，积极探索建立解决相对贫困的长效机制，推动扶贫工作从超常举措转向乡村振兴常态化帮扶，从集中攻坚转向长效机制保护，有效解决相对贫困户的返贫风险，持续推进全村经济社会文化跨越发展。巩固拓展脱贫攻坚成果同乡村振兴有效衔接，需要抓住关键环节。</w:t>
      </w:r>
    </w:p>
    <w:p w:rsidR="00AA23C0" w:rsidRDefault="00AA23C0" w:rsidP="00075843">
      <w:r>
        <w:rPr>
          <w:rFonts w:hint="eastAsia"/>
        </w:rPr>
        <w:t xml:space="preserve">　　一是抓好制度衔接。脱贫攻坚之所以取得伟大胜利，关键在于党的坚强领导、举全党全社会之力推进和行之有效的各项制度落实，必须把打赢脱贫攻坚战中有效的经验做法和科学制度，深化运用到乡村振兴战略中去，切实抓好《中国共产党农村工作条例》《中国共产党农村基层组织工作条例》等的贯彻落实，把党的全面领导落实到乡村振兴各领域全过程，强化资源要素支持和制度供给，集中资源、增加投入、选派干部、严格考核，为乡村全面振兴提供坚强政治和组织保障，形成乡村振兴工作合力。</w:t>
      </w:r>
    </w:p>
    <w:p w:rsidR="00AA23C0" w:rsidRDefault="00AA23C0" w:rsidP="00075843">
      <w:r>
        <w:rPr>
          <w:rFonts w:hint="eastAsia"/>
        </w:rPr>
        <w:t xml:space="preserve">　　二是抓好规划衔接。科学研究编制长胜村“十四五”巩固脱贫成果具体规划，统筹纳入乡村振兴整体规划。紧紧围绕党的十九届五中全会“把建立防止返贫长效机制纳入乡村振兴战略统筹安排，一体推进，常态实施”的要求，按照中央顶层设计及云南专项规划，紧紧围绕迪庆州、香格里拉市详细规划，结合长胜村涉藏地区脱贫村实际，积极推进长胜村“十四五”巩固脱贫攻坚成果专项规划编制工作，把巩固拓展脱贫成果作为乡村振兴重点，积极研究制定村一级监测机制、帮扶机制、投入机制、协作机制等，确保长胜村以及全村已脱贫人口在乡村振兴中不掉队。</w:t>
      </w:r>
    </w:p>
    <w:p w:rsidR="00AA23C0" w:rsidRDefault="00AA23C0" w:rsidP="00075843">
      <w:r>
        <w:rPr>
          <w:rFonts w:hint="eastAsia"/>
        </w:rPr>
        <w:t xml:space="preserve">　　三是抓好政策衔接。全面实施乡村振兴战略，历时更长、覆盖面更大、要求也更高、难度也更大，更需要真金白银地投入，要在村一级严格落实好继续执行、调整完善、逐步退出的各项帮扶政策，不断做实完善全村防止返贫致贫监测和科学帮扶机制，把脱贫不稳定户和边缘易致贫户的“两不愁三保障”方面的情况作为监测的主要内容，对全村脱贫监测户、边缘户要继续落实现有脱贫攻坚各项帮扶措施和政策，坚持事前预防与事后帮扶相结合，及时发现风险，及时落实帮扶，扎实做好巩固拓展脱贫攻坚成果各方面工作。</w:t>
      </w:r>
    </w:p>
    <w:p w:rsidR="00AA23C0" w:rsidRDefault="00AA23C0" w:rsidP="00075843">
      <w:r>
        <w:rPr>
          <w:rFonts w:hint="eastAsia"/>
        </w:rPr>
        <w:t xml:space="preserve">　　四是抓好产业衔接。发展产业是脱贫攻坚与乡村振兴的直接衔接点，不仅支撑防止群众返贫，也支撑全村全面振兴。目前，全村产业发展虽然实现了对脱贫户的全覆盖，但很多扶贫产业发展还是托底式帮扶，产业链条短、产品附加值低、收益分红不高，产业发展中存在的困难和问题，需要纳入实施乡村振兴战略统一考虑，创造条件、分阶段逐步解决。要继续支持村里的龙头企业、农民专业合作社等高质量发展，不断壮大村级集体经济，同时加大致富带头人、高素质农民和农村农业实用人才的培训培养力度，为长胜村打造一支永不走的农业科技帮扶队伍。</w:t>
      </w:r>
    </w:p>
    <w:p w:rsidR="00AA23C0" w:rsidRDefault="00AA23C0" w:rsidP="00075843">
      <w:r>
        <w:rPr>
          <w:rFonts w:hint="eastAsia"/>
        </w:rPr>
        <w:t xml:space="preserve">　　五是抓好队伍衔接。长胜村历届村“两委”班子、历任驻村工作队员秉持“贫困不灭、愧对中央，群众不富、寝食难安”的责任感，大力弘扬“缺氧不缺精神、艰苦不怕吃苦、海拔高境界更高”的精神，在脱贫攻坚主战场比责任担当、比干事能力、比精神状态、比工作业绩、比脱贫成效，锤炼了敢于攻坚、善于攻坚、动真碰硬的坚强品格，全村脱贫攻坚历史任务顺利完成，基层治理能力和管理水平显著提升，基层党组织凝聚力和战斗力明显增强。要将驻村扶贫工作队员转化为乡村振兴工作队员，继续保持决战脱贫攻坚工作中形成的精、准、严、实工作作风，为推动长胜村全面乡村振兴提供有力人才保障。</w:t>
      </w:r>
    </w:p>
    <w:p w:rsidR="00AA23C0" w:rsidRDefault="00AA23C0" w:rsidP="00075843">
      <w:r>
        <w:rPr>
          <w:rFonts w:hint="eastAsia"/>
        </w:rPr>
        <w:t xml:space="preserve">　　</w:t>
      </w:r>
      <w:r>
        <w:t>(</w:t>
      </w:r>
      <w:r>
        <w:t>作者系云南省委统战部九处副处长，</w:t>
      </w:r>
      <w:r>
        <w:rPr>
          <w:rFonts w:hint="eastAsia"/>
        </w:rPr>
        <w:t>长胜村第一书记、驻村工作队长</w:t>
      </w:r>
      <w:r>
        <w:t>)</w:t>
      </w:r>
    </w:p>
    <w:p w:rsidR="00AA23C0" w:rsidRDefault="00AA23C0" w:rsidP="00075843">
      <w:pPr>
        <w:ind w:firstLine="420"/>
        <w:jc w:val="right"/>
      </w:pPr>
      <w:r w:rsidRPr="00075843">
        <w:rPr>
          <w:rFonts w:hint="eastAsia"/>
        </w:rPr>
        <w:t>中国农村网</w:t>
      </w:r>
      <w:r>
        <w:rPr>
          <w:rFonts w:hint="eastAsia"/>
        </w:rPr>
        <w:t xml:space="preserve"> 2023-4-16</w:t>
      </w:r>
    </w:p>
    <w:p w:rsidR="00AA23C0" w:rsidRDefault="00AA23C0" w:rsidP="00B36697">
      <w:pPr>
        <w:sectPr w:rsidR="00AA23C0" w:rsidSect="00B36697">
          <w:type w:val="continuous"/>
          <w:pgSz w:w="11906" w:h="16838"/>
          <w:pgMar w:top="1644" w:right="1236" w:bottom="1418" w:left="1814" w:header="851" w:footer="907" w:gutter="0"/>
          <w:pgNumType w:start="1"/>
          <w:cols w:space="720"/>
          <w:docGrid w:type="lines" w:linePitch="341" w:charSpace="2373"/>
        </w:sectPr>
      </w:pPr>
    </w:p>
    <w:p w:rsidR="00BE60EB" w:rsidRDefault="00BE60EB"/>
    <w:sectPr w:rsidR="00BE60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23C0"/>
    <w:rsid w:val="00AA23C0"/>
    <w:rsid w:val="00BE6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23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A23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4760</Characters>
  <Application>Microsoft Office Word</Application>
  <DocSecurity>0</DocSecurity>
  <Lines>39</Lines>
  <Paragraphs>11</Paragraphs>
  <ScaleCrop>false</ScaleCrop>
  <Company>Microsoft</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2023-04-25T07:07:00Z</dcterms:created>
</cp:coreProperties>
</file>