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490" w:rsidRDefault="00D36490" w:rsidP="00681D50">
      <w:pPr>
        <w:pStyle w:val="1"/>
      </w:pPr>
      <w:r w:rsidRPr="00681D50">
        <w:rPr>
          <w:rFonts w:hint="eastAsia"/>
        </w:rPr>
        <w:t>福州数字乡村建设的探索与实践：乡村振兴</w:t>
      </w:r>
      <w:r w:rsidRPr="00681D50">
        <w:t xml:space="preserve"> 加</w:t>
      </w:r>
      <w:r w:rsidRPr="00681D50">
        <w:t>“</w:t>
      </w:r>
      <w:r w:rsidRPr="00681D50">
        <w:t>数</w:t>
      </w:r>
      <w:r w:rsidRPr="00681D50">
        <w:t>”</w:t>
      </w:r>
      <w:r w:rsidRPr="00681D50">
        <w:t>前行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从物联网、大数据应用于农业生产，到小程序带动农产品热销；从不出村口就能办事，到乡村治理、精准服务……在福州广袤的乡村，跃动的数据正与绿水青山交相辉映，闪烁“智慧”火花。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数字农业</w:t>
      </w:r>
      <w:r>
        <w:t xml:space="preserve"> </w:t>
      </w:r>
      <w:r>
        <w:t>提质增效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如何从茫茫</w:t>
      </w:r>
      <w:r>
        <w:t>5</w:t>
      </w:r>
      <w:r>
        <w:t>万羽蛋鸡中，找出一只死鸡？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在福清渔溪镇福建光阳蛋业蛋鸡养殖场，高</w:t>
      </w:r>
      <w:r>
        <w:t>3</w:t>
      </w:r>
      <w:r>
        <w:t>米多，每秒可移动</w:t>
      </w:r>
      <w:r>
        <w:t>0.2</w:t>
      </w:r>
      <w:r>
        <w:t>米，升级版蛋鸡养殖机器人</w:t>
      </w:r>
      <w:r>
        <w:t>“</w:t>
      </w:r>
      <w:r>
        <w:t>木鸡郎</w:t>
      </w:r>
      <w:r>
        <w:t>”</w:t>
      </w:r>
      <w:r>
        <w:t>正沿着预定轨道，对每一排鸡笼里的母鸡进行巡检。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“‘木鸡郎’能根据算法模型识别鸡的形态，发现死鸡、绝产鸡等，死鸡检出率可达</w:t>
      </w:r>
      <w:r>
        <w:t>99%</w:t>
      </w:r>
      <w:r>
        <w:t>。</w:t>
      </w:r>
      <w:r>
        <w:t>”</w:t>
      </w:r>
      <w:r>
        <w:t>福建光阳蛋业股份有限公司董事长余劼介绍，现在，饲养员可以远程监测鸡舍的温度、湿度、光照、气味等数据，</w:t>
      </w:r>
      <w:r>
        <w:t>12</w:t>
      </w:r>
      <w:r>
        <w:t>栋鸡舍仅需一人管理。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“木鸡郎”的加入，让养鸡事半功倍。经过多年探索，光阳蛋业构建了一套数字化养殖系统，自动采集环境数据、精准饲喂、清粪、疫病监测与预警、集蛋与包装，贯穿生产各个环节，蛋鸡养殖由此实现全流程高度数字化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在福州，一个个现代农业新模式、新技术得到充分应用，现代农业的“风向标”，一览无余。在罗源起步镇，企业通过在菇房安装感应、监控等传感器，让物联网“指点”菌菇温湿管控；在连江粗芦岛，“乾动</w:t>
      </w:r>
      <w:r>
        <w:t>1</w:t>
      </w:r>
      <w:r>
        <w:t>号</w:t>
      </w:r>
      <w:r>
        <w:t>”</w:t>
      </w:r>
      <w:r>
        <w:t>海鱼养殖平台启动，可</w:t>
      </w:r>
      <w:r>
        <w:t>“</w:t>
      </w:r>
      <w:r>
        <w:t>一屏</w:t>
      </w:r>
      <w:r>
        <w:t>”</w:t>
      </w:r>
      <w:r>
        <w:t>掌握水下养殖动态</w:t>
      </w:r>
      <w:r>
        <w:t>……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向“数”而兴，在福州，果蔬、现代渔业、畜禽、食用菌、茶叶等一个个特色乡村产业打开了广阔新天地，数字化建设进程全面加快。截至去年底，全市共建成星源农牧等</w:t>
      </w:r>
      <w:r>
        <w:t>2</w:t>
      </w:r>
      <w:r>
        <w:t>个全国数字农业建设试点项目、</w:t>
      </w:r>
      <w:r>
        <w:t>39</w:t>
      </w:r>
      <w:r>
        <w:t>个省级数字农业项目和</w:t>
      </w:r>
      <w:r>
        <w:t>86</w:t>
      </w:r>
      <w:r>
        <w:t>个市级数字农业项目。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电商进村</w:t>
      </w:r>
      <w:r>
        <w:t xml:space="preserve"> </w:t>
      </w:r>
      <w:r>
        <w:t>特产出山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从生产端到销售端，数字技术的“嫁接”，带来的不仅是农业生产效率的提高，更催生了乡村新业态、新模式。数字，正成为撬动乡村经济发展的又一支点。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过了晌午，装袋、装箱的李干高高垒起。“这些都是客户下的单，加急打包了一早上，还有</w:t>
      </w:r>
      <w:r>
        <w:t>10</w:t>
      </w:r>
      <w:r>
        <w:t>多单待处理。</w:t>
      </w:r>
      <w:r>
        <w:t>”</w:t>
      </w:r>
      <w:r>
        <w:t>在永泰县嵩口镇，</w:t>
      </w:r>
      <w:r>
        <w:t>“</w:t>
      </w:r>
      <w:r>
        <w:t>李干妹</w:t>
      </w:r>
      <w:r>
        <w:t>”</w:t>
      </w:r>
      <w:r>
        <w:t>张春容抹了把汗说，得抓紧时间，下午安排了场直播，要给粉丝送福利。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线上开播近一年，张春容已积攒近万名粉丝。直播间里，除了自家的李干，村里的青梅醋、青梅酒、山茶油等农特产品也不少。一根网线、一部手机，张春容的“直播经济”风生水起，半年销量</w:t>
      </w:r>
      <w:r>
        <w:t>2</w:t>
      </w:r>
      <w:r>
        <w:t>万多单。</w:t>
      </w:r>
      <w:r>
        <w:t>“</w:t>
      </w:r>
      <w:r>
        <w:t>政府组织的农村电商培训帮了大忙，让我少走不少弯路，销售大有起色。</w:t>
      </w:r>
      <w:r>
        <w:t>”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使用“新农具”，拓展新渠道，张春容的经历并非个例。近年来，福州“软硬兼施”，持续推动农产品电商发展，助力农产品“出村进城”。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晋安寿山乡红寮村打造乡村振兴综合体，偏远村庄也有了电商直播基地；全市大力开展农村电商主播培训，结合橄榄、粉干、青梅酒、李干等农产品特点，培养了一批以“橄榄伯”“江和清农场”“李干妹”等为代表的本土电商主播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电商进村，特产出山，节庆、展会“添柴加火”。枇杷节“云”上开场，通过探寻万亩枇杷基地，云参与、云直播、云采购等系列活动全方位推介一都枇杷；连续三届菌博会、首届中国茶叶交易会在福州举办，依托“云端”，展示推介菌菇、茶叶等农特产品，菌博会实现经贸配对额</w:t>
      </w:r>
      <w:r>
        <w:t>1.98</w:t>
      </w:r>
      <w:r>
        <w:t>亿元，茶交会线上线下交易订单超</w:t>
      </w:r>
      <w:r>
        <w:t>9</w:t>
      </w:r>
      <w:r>
        <w:t>亿元</w:t>
      </w:r>
      <w:r>
        <w:t>……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借助互联网、大数据，做电商、办旅游，乡村经济释放极大的发展潜力。在罗源霍口畲族乡福湖村，许多游客利用“智慧福湖”小程序，开启“数字之旅”：武工队旧址、蓝家大院等景点信息“一手尽览”，霍口豆腐、畲乡糍粑等美食一键下单，吃喝玩乐购皆在其中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数治乡村</w:t>
      </w:r>
      <w:r>
        <w:t xml:space="preserve"> </w:t>
      </w:r>
      <w:r>
        <w:t>向</w:t>
      </w:r>
      <w:r>
        <w:t>“</w:t>
      </w:r>
      <w:r>
        <w:t>网</w:t>
      </w:r>
      <w:r>
        <w:t>”</w:t>
      </w:r>
      <w:r>
        <w:t>生活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除了赋能产业和经济之外，数字早已渗透进乡村治理、城乡融合等各个方面，村干部和村民之间的互动，也因数字而“精准”起来。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语音群呼，数智巡逻，党务、村务、财务</w:t>
      </w:r>
      <w:r>
        <w:t xml:space="preserve"> “</w:t>
      </w:r>
      <w:r>
        <w:t>三务</w:t>
      </w:r>
      <w:r>
        <w:t>”</w:t>
      </w:r>
      <w:r>
        <w:t>线上公开</w:t>
      </w:r>
      <w:r>
        <w:t>……</w:t>
      </w:r>
      <w:r>
        <w:t>自福清城头镇新楼村搭建起了</w:t>
      </w:r>
      <w:r>
        <w:t>“</w:t>
      </w:r>
      <w:r>
        <w:t>数字乡村基层治理平台</w:t>
      </w:r>
      <w:r>
        <w:t>”</w:t>
      </w:r>
      <w:r>
        <w:t>，数据多跑路，村民少跑腿，政策、补助、通知等关键信息</w:t>
      </w:r>
      <w:r>
        <w:t xml:space="preserve"> “</w:t>
      </w:r>
      <w:r>
        <w:t>一屏可知</w:t>
      </w:r>
      <w:r>
        <w:t>”</w:t>
      </w:r>
      <w:r>
        <w:t>，动动手指就能反映问题。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村民林爱生说：“多亏了平台，村里的重要信息有语音‘喊话’，医社保、宅基地等大事也不再耽误。”新楼村党支部书记林圣铎也深有感触：“信息线上传递，办事效率提高了不少。”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更加精准的，还有服务。长乐鹤上镇新览村，依托无创心电（长乐）大数据中心智慧远程系统，建设数字乡村健康管理平台，远程监测在家老人血压等数据，为他们的健康保驾护航。</w:t>
      </w:r>
    </w:p>
    <w:p w:rsidR="00D36490" w:rsidRDefault="00D36490" w:rsidP="00D36490">
      <w:pPr>
        <w:ind w:firstLineChars="200" w:firstLine="420"/>
        <w:jc w:val="left"/>
      </w:pPr>
      <w:r>
        <w:rPr>
          <w:rFonts w:hint="eastAsia"/>
        </w:rPr>
        <w:t>在福州乡村，数字，不仅刷新了农业发展新格局，也刷出了便捷高效的乡村生活。下一步，福州将依托大数据，建立农业农村</w:t>
      </w:r>
      <w:r>
        <w:t xml:space="preserve"> “</w:t>
      </w:r>
      <w:r>
        <w:t>智慧大脑</w:t>
      </w:r>
      <w:r>
        <w:t>”</w:t>
      </w:r>
      <w:r>
        <w:t>，通过平台对接市场、产业、乡村，实现</w:t>
      </w:r>
      <w:r>
        <w:t>“</w:t>
      </w:r>
      <w:r>
        <w:t>三农</w:t>
      </w:r>
      <w:r>
        <w:t>”</w:t>
      </w:r>
      <w:r>
        <w:t>数据经济化、管理智能化、决策智慧化，力争打造全省领先的数字乡村福州模式。</w:t>
      </w:r>
    </w:p>
    <w:p w:rsidR="00D36490" w:rsidRDefault="00D36490" w:rsidP="00D36490">
      <w:pPr>
        <w:ind w:firstLineChars="200" w:firstLine="420"/>
        <w:jc w:val="right"/>
      </w:pPr>
      <w:r w:rsidRPr="00681D50">
        <w:rPr>
          <w:rFonts w:hint="eastAsia"/>
        </w:rPr>
        <w:t>福州新闻网</w:t>
      </w:r>
      <w:r>
        <w:rPr>
          <w:rFonts w:hint="eastAsia"/>
        </w:rPr>
        <w:t>2023-04-17</w:t>
      </w:r>
    </w:p>
    <w:p w:rsidR="00D36490" w:rsidRDefault="00D36490" w:rsidP="00D54A2B">
      <w:pPr>
        <w:sectPr w:rsidR="00D36490" w:rsidSect="00D54A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4D4E" w:rsidRDefault="00EF4D4E"/>
    <w:sectPr w:rsidR="00EF4D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6490"/>
    <w:rsid w:val="00D36490"/>
    <w:rsid w:val="00EF4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364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364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1585</Characters>
  <Application>Microsoft Office Word</Application>
  <DocSecurity>0</DocSecurity>
  <Lines>13</Lines>
  <Paragraphs>3</Paragraphs>
  <ScaleCrop>false</ScaleCrop>
  <Company>Microsoft</Company>
  <LinksUpToDate>false</LinksUpToDate>
  <CharactersWithSpaces>1859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2023-04-19T09:46:00Z</dcterms:created>
</cp:coreProperties>
</file>