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0DD" w:rsidRDefault="008F60DD" w:rsidP="004343C1">
      <w:pPr>
        <w:pStyle w:val="1"/>
      </w:pPr>
      <w:r w:rsidRPr="004343C1">
        <w:rPr>
          <w:rFonts w:hint="eastAsia"/>
        </w:rPr>
        <w:t>擦亮“红烛先锋”党建品牌，“</w:t>
      </w:r>
      <w:r w:rsidRPr="004343C1">
        <w:t>135</w:t>
      </w:r>
      <w:r w:rsidRPr="004343C1">
        <w:t>”</w:t>
      </w:r>
      <w:r w:rsidRPr="004343C1">
        <w:t>工作法助力学校高质量发展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南康区横市中学党支部立足学校教书育人主责主业，坚定贯彻党的教育方针，积极打造“红烛先锋”党建品牌。学校以党建工作为引领，以“</w:t>
      </w:r>
      <w:r>
        <w:t>135”</w:t>
      </w:r>
      <w:r>
        <w:t>为路径发挥党组织的战斗堡垒作用，</w:t>
      </w:r>
      <w:r>
        <w:t>“1”</w:t>
      </w:r>
      <w:r>
        <w:t>为</w:t>
      </w:r>
      <w:r>
        <w:t>1</w:t>
      </w:r>
      <w:r>
        <w:t>个党员市级名师工作室的示范引领，</w:t>
      </w:r>
      <w:r>
        <w:t>“3”</w:t>
      </w:r>
      <w:r>
        <w:t>为党员蹲点年级组、蹲点教研组、蹲点班级的三级</w:t>
      </w:r>
      <w:r>
        <w:t>“</w:t>
      </w:r>
      <w:r>
        <w:t>网格化</w:t>
      </w:r>
      <w:r>
        <w:t>”</w:t>
      </w:r>
      <w:r>
        <w:t>管理，</w:t>
      </w:r>
      <w:r>
        <w:t>“5”</w:t>
      </w:r>
      <w:r>
        <w:t>为夯实</w:t>
      </w:r>
      <w:r>
        <w:t>“</w:t>
      </w:r>
      <w:r>
        <w:t>烛台</w:t>
      </w:r>
      <w:r>
        <w:t>”</w:t>
      </w:r>
      <w:r>
        <w:t>作堡垒、修正</w:t>
      </w:r>
      <w:r>
        <w:t>“</w:t>
      </w:r>
      <w:r>
        <w:t>烛身</w:t>
      </w:r>
      <w:r>
        <w:t>”</w:t>
      </w:r>
      <w:r>
        <w:t>立师德、燃旺</w:t>
      </w:r>
      <w:r>
        <w:t>“</w:t>
      </w:r>
      <w:r>
        <w:t>烛火</w:t>
      </w:r>
      <w:r>
        <w:t>”</w:t>
      </w:r>
      <w:r>
        <w:t>强师能、拨亮</w:t>
      </w:r>
      <w:r>
        <w:t>“</w:t>
      </w:r>
      <w:r>
        <w:t>烛光</w:t>
      </w:r>
      <w:r>
        <w:t>”</w:t>
      </w:r>
      <w:r>
        <w:t>当先锋、点燃</w:t>
      </w:r>
      <w:r>
        <w:t>“</w:t>
      </w:r>
      <w:r>
        <w:t>烛心</w:t>
      </w:r>
      <w:r>
        <w:t>”</w:t>
      </w:r>
      <w:r>
        <w:t>铸魂育人五种具体途径。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夯实“烛台”，建强“红色堡垒”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学校党支部以党建“五大行动”为抓手，建强“红色堡垒”。严格落实“三会一课”“谈心谈话”“民主评议党员”等制度，开展“主题党日”“党员政治生日”“学习强国”评比等活动，让党员干部牢记“一个初心使命”，为党育人，为国育才，引导广大党员教师感党恩、跟党走。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修正“烛身”，激发“红色动能”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学校党支部抓党风、带师风，坚持把党风廉政建设与师德师风专项治理紧密结合。以“师德更高、作风更优、初心更牢”为主目标，引导教师牢记为党育人、为国育才的使命担当，整体提高学校教师的政治素质、服务意识，以务实担当的作风，办好人民满意教育。党建结合师德师风建设。党支部坚持把党风廉政建设与师德师风专项治理紧密结合，开展师德师风建设年活动，强化政治、法治和纪律专题学习，带领教师深入学习法律法规和师德师风有关规定；持续对党员干部进行廉政教育。以永远在路上的执着把全面从严治党引向深入，开展警示教育活动，突出规则立德，让教师明红线、守底线，为开创学校教育高质量发展新局面提供坚强的纪律保障。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燃旺“烛火”，培育“红色头雁”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学校教学质量管理工作以党建</w:t>
      </w:r>
      <w:r>
        <w:t>+</w:t>
      </w:r>
      <w:r>
        <w:t>教学模式展开，实行网格化、精细化的智慧管理。党支部以常规实、过程严、细节精、质量优为党建</w:t>
      </w:r>
      <w:r>
        <w:t>+</w:t>
      </w:r>
      <w:r>
        <w:t>教学管理要求，做到</w:t>
      </w:r>
      <w:r>
        <w:t>“</w:t>
      </w:r>
      <w:r>
        <w:t>五位一体</w:t>
      </w:r>
      <w:r>
        <w:t>”</w:t>
      </w:r>
      <w:r>
        <w:t>管理，蹲段干部、班主任、任科教师、学生、家长形成合力，组成一个有机整体，打造班级管理</w:t>
      </w:r>
      <w:r>
        <w:t>“</w:t>
      </w:r>
      <w:r>
        <w:t>命运共同体</w:t>
      </w:r>
      <w:r>
        <w:t>”</w:t>
      </w:r>
      <w:r>
        <w:t>。充分发挥党员示范引领作用。党支部党员教师带头落实教学常规要求做到精备、精讲、精练、多改；带头上毕业班，党员教师主动上示范课、公开课；党建要结合教学常规工作。要求党员教师切实提升自身业务能力，严格按学校要求落实好教学常规工作，发挥先锋模范作用；要求党员教师积极协助学</w:t>
      </w:r>
      <w:r>
        <w:rPr>
          <w:rFonts w:hint="eastAsia"/>
        </w:rPr>
        <w:t>校管理人员扎实开展好教学常规督查和指导工作；党员带头落实“双减”。要求党员教师统一思想，积极落实“双减”政策，切实做到为学生减负；从提高课堂效率，提高作业设计质量，积极参与课后服务工作等方面为“双减”政策落地保驾护航。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拨亮“烛光”，争当“红色先锋”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党支部开展以“红烛先锋”引领行动，通过实施党员发展“双培养”制度、青蓝工程、“红烛”示范课、“红烛”示范岗，充分发挥党员教师在课程改革、教学研究、校本教研、传帮带等方面的先锋模范作用。党支部开展党员名师示范引领行动。通过赣州市初中数学任善龙名师工作室，进行一对一的业务辅导，做好传帮带工作；通过“抓常规、结对子、研课堂、磨赛课”的路径来提高教师教学素养；市、区、校三级党建“结对帮扶”提升教研能力。通过开展学校教师与赣州三中、南康六中结对帮扶，促进教师的教研能力提升；要求党员教师积极参加各级各类教研活动，为学校教研工作开创新局面做出应有的贡献；党支部规划好“学科建设”活动。通过加强学校学科梯队建设及日常教研管理，组织开展各类教学研讨活动，安排党员教师上示范课、公开课，让学校涌现一批教学新星、教学能手。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点燃“烛心”，引导“红心向党”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学校党支部以立德树人作为育人的根本任务，培育红心向党、传承红色精神，开展“红烛先锋”铸魂育苗行动，以烛火点亮烛心，开启学生智慧之门；以红心传递爱心，温暖学生成长之路；赓续红色基因，实现由红烛精神到红色教育的传承。加强学生党史教育。在党支部的指导下，充分利用思政课将党史教育引入课堂，利用主题班会、国旗下讲话专题教育时间，系统深入地宣传党和国家的光荣历史；开展“激发新活力，启航新征程”系列活动。党支部通过系列活动深化爱国主义教育，以烛火点亮心烛，开启学生智慧之门，引导广大青少年增强爱党爱国爱社会主义情感；开展“光辉历程，奋斗有我”活动。创新红色教育形式，开展学生喜闻乐见的红色教育活动，推动红色文化入脑入心，以红心传递爱心，温暖学生成长之路。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该校工作以发挥基层党组织作用，加强党员队伍建设，使基层党组织成为学校教书育人的坚强战斗堡垒，全面贯彻党的教育方针，以党建工作引领学校高质量发展，办好人民满意的教育为宗旨，推进学校各项工作更好地发展。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来源：南康教育科技体育</w:t>
      </w:r>
    </w:p>
    <w:p w:rsidR="008F60DD" w:rsidRDefault="008F60DD" w:rsidP="008F60DD">
      <w:pPr>
        <w:ind w:firstLineChars="200" w:firstLine="420"/>
      </w:pPr>
      <w:r>
        <w:rPr>
          <w:rFonts w:hint="eastAsia"/>
        </w:rPr>
        <w:t>以上就是今天的学校党建品牌优秀案例分享，您带来了哪些启发呢，在评论区说说吧</w:t>
      </w:r>
      <w:r>
        <w:t>~</w:t>
      </w:r>
    </w:p>
    <w:p w:rsidR="008F60DD" w:rsidRPr="004343C1" w:rsidRDefault="008F60DD" w:rsidP="008F60DD">
      <w:pPr>
        <w:ind w:firstLineChars="200" w:firstLine="420"/>
      </w:pPr>
      <w:r>
        <w:rPr>
          <w:rFonts w:hint="eastAsia"/>
        </w:rPr>
        <w:t>红帆动力是专注于党建品牌诊断辅导、党建文化阵地创意设计、党业融合体系搭建等项目的专业化智库。小帆随时分享特色亮点、行业经验、典型案例等，助力基层党组织党建工作提升。</w:t>
      </w:r>
    </w:p>
    <w:p w:rsidR="008F60DD" w:rsidRDefault="008F60DD" w:rsidP="009E395E">
      <w:pPr>
        <w:sectPr w:rsidR="008F60DD" w:rsidSect="009E395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4C65" w:rsidRDefault="00F84C65"/>
    <w:sectPr w:rsidR="00F84C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60DD"/>
    <w:rsid w:val="008F60DD"/>
    <w:rsid w:val="00F84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60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F60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1705</Characters>
  <Application>Microsoft Office Word</Application>
  <DocSecurity>0</DocSecurity>
  <Lines>14</Lines>
  <Paragraphs>3</Paragraphs>
  <ScaleCrop>false</ScaleCrop>
  <Company>Microsoft</Company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2023-04-25T09:21:00Z</dcterms:created>
</cp:coreProperties>
</file>