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F2CC4" w:rsidRDefault="00DF2CC4" w:rsidP="00274B27">
      <w:pPr>
        <w:pStyle w:val="1"/>
      </w:pPr>
      <w:r>
        <w:t>数字化赋能 助力教育实现</w:t>
      </w:r>
      <w:r>
        <w:t>“</w:t>
      </w:r>
      <w:r>
        <w:t>三提升</w:t>
      </w:r>
      <w:r>
        <w:t>”</w:t>
      </w:r>
      <w:r>
        <w:rPr>
          <w:rFonts w:hint="eastAsia"/>
        </w:rPr>
        <w:t>-贵州省黔西南布依族苗族自治州</w:t>
      </w:r>
    </w:p>
    <w:p w:rsidR="00DF2CC4" w:rsidRDefault="00DF2CC4" w:rsidP="00DF2CC4">
      <w:pPr>
        <w:ind w:firstLineChars="200" w:firstLine="420"/>
      </w:pPr>
      <w:r>
        <w:rPr>
          <w:rFonts w:hint="eastAsia"/>
        </w:rPr>
        <w:t>随着全球信息化进程的加速，教育数字化已经成为教育改革的大趋势。贵州省黔西南布依族苗族自治州通过民族地区智能教育试验区试验校建设项目的有效实施，推动了民族地区教育均衡和高质量发展。</w:t>
      </w:r>
    </w:p>
    <w:p w:rsidR="00DF2CC4" w:rsidRDefault="00DF2CC4" w:rsidP="00DF2CC4">
      <w:pPr>
        <w:ind w:firstLineChars="200" w:firstLine="420"/>
      </w:pPr>
      <w:r>
        <w:rPr>
          <w:rFonts w:hint="eastAsia"/>
        </w:rPr>
        <w:t>教育数字化赋能校园创建，实现学校办学水平明显提升</w:t>
      </w:r>
    </w:p>
    <w:p w:rsidR="00DF2CC4" w:rsidRDefault="00DF2CC4" w:rsidP="00DF2CC4">
      <w:pPr>
        <w:ind w:firstLineChars="200" w:firstLine="420"/>
      </w:pPr>
      <w:r>
        <w:rPr>
          <w:rFonts w:hint="eastAsia"/>
        </w:rPr>
        <w:t>构建数字化校园有助于现代信息技术与学校教育教学深度融合，促进学校信息化、网络化的教育管理和服务体系构建，为学校师生提供全方位、多维度、个性化的教育服务，实现师生之间、学校与社会之间的信息交流与共享。</w:t>
      </w:r>
    </w:p>
    <w:p w:rsidR="00DF2CC4" w:rsidRDefault="00DF2CC4" w:rsidP="00DF2CC4">
      <w:pPr>
        <w:ind w:firstLineChars="200" w:firstLine="420"/>
      </w:pPr>
      <w:r>
        <w:rPr>
          <w:rFonts w:hint="eastAsia"/>
        </w:rPr>
        <w:t>加强教育数字化课堂建设。一是运用智慧黑板，丰富教学模式。智慧黑板具备了智能化教学、多点触控、高清液晶显示、功放音响等功能，同时支持无线音视频采集，能为师生提供丰富多彩的教学体验，打造高效课堂。智慧黑板的运用实现了智慧教室的信息化建设，满足了师生多样化的教学需求，推动了互动教学的创新突破。</w:t>
      </w:r>
    </w:p>
    <w:p w:rsidR="00DF2CC4" w:rsidRDefault="00DF2CC4" w:rsidP="00DF2CC4">
      <w:pPr>
        <w:ind w:firstLineChars="200" w:firstLine="420"/>
      </w:pPr>
      <w:r>
        <w:rPr>
          <w:rFonts w:hint="eastAsia"/>
        </w:rPr>
        <w:t>二是打造智慧教室，实现录播功能。智慧教室中的摄像头接受图像定位系统的操控，负责对教师、学生进行跟踪拍摄，以便实时分析课堂实施中教与学的情况，准确传达教师的意图和学生的需求，方便教师根据反馈的教学数据优化教学内容，达到智能化与人性化的有机结合。</w:t>
      </w:r>
    </w:p>
    <w:p w:rsidR="00DF2CC4" w:rsidRDefault="00DF2CC4" w:rsidP="00DF2CC4">
      <w:pPr>
        <w:ind w:firstLineChars="200" w:firstLine="420"/>
      </w:pPr>
      <w:r>
        <w:rPr>
          <w:rFonts w:hint="eastAsia"/>
        </w:rPr>
        <w:t>三是安装智能班牌，展示班风班貌。将智能班牌安装在每间教室门口，展示的内容包括首页、黑板报、“五育”宣教、书香校园、班级空间、打卡签到、巡课、人像采集、班级风采、班级评比等，有助于各班级展示良好的班风班貌，择优而习，促进良好校风班风的弘扬和建设。</w:t>
      </w:r>
    </w:p>
    <w:p w:rsidR="00DF2CC4" w:rsidRDefault="00DF2CC4" w:rsidP="00DF2CC4">
      <w:pPr>
        <w:ind w:firstLineChars="200" w:firstLine="420"/>
      </w:pPr>
      <w:r>
        <w:rPr>
          <w:rFonts w:hint="eastAsia"/>
        </w:rPr>
        <w:t>加强教育数字化校园建设。一是打造数字化多功能大厅，运行线上线下共同教研新模式。充分利用学校多功能大厅，实现“互联网</w:t>
      </w:r>
      <w:r>
        <w:t>+</w:t>
      </w:r>
      <w:r>
        <w:t>教研</w:t>
      </w:r>
      <w:r>
        <w:t>”</w:t>
      </w:r>
      <w:r>
        <w:t>线上线下共同教研新模式，助力学校教育数字化改革。在多功能大厅中，根据学校不同学科、不同学段、不同教师的实际情况，联动辐射，大家集思广益、共同探讨，确定教研内容，集体诊断困惑，线上磨课，实践验证，改进方案。同时，多功能大厅中设有常态化分析录播系统，主讲教师授课结束后，平台自动汇总和统计所有评课意见和量表打分，生成教师教学能力矩阵和雷达图，同时汇聚</w:t>
      </w:r>
      <w:r>
        <w:t>AI</w:t>
      </w:r>
      <w:r>
        <w:t>学情分析，生成大规模听评课报告，直观呈现</w:t>
      </w:r>
      <w:r>
        <w:rPr>
          <w:rFonts w:hint="eastAsia"/>
        </w:rPr>
        <w:t>教师能力的多维度评测结果，更加科学地为教师开展个性研修、自主研修、反思改进提供数据支撑。</w:t>
      </w:r>
    </w:p>
    <w:p w:rsidR="00DF2CC4" w:rsidRDefault="00DF2CC4" w:rsidP="00DF2CC4">
      <w:pPr>
        <w:ind w:firstLineChars="200" w:firstLine="420"/>
      </w:pPr>
      <w:r>
        <w:rPr>
          <w:rFonts w:hint="eastAsia"/>
        </w:rPr>
        <w:t>二是开设创客教室，提升师生人工智能素养。为提升学生的人工智能素养，提高教师的人工智能教学水平，让师生共同掌握对人工智能的鉴赏、理解和应用能力，学校开设了创客教室。创客教室的开设有助于学校师生适应未来社会生活、为国家人工智能学科建设储备复合型人才做准备。</w:t>
      </w:r>
    </w:p>
    <w:p w:rsidR="00DF2CC4" w:rsidRDefault="00DF2CC4" w:rsidP="00DF2CC4">
      <w:pPr>
        <w:ind w:firstLineChars="200" w:firstLine="420"/>
      </w:pPr>
      <w:r>
        <w:rPr>
          <w:rFonts w:hint="eastAsia"/>
        </w:rPr>
        <w:t>三是建设</w:t>
      </w:r>
      <w:r>
        <w:t>AI</w:t>
      </w:r>
      <w:r>
        <w:t>智慧操场，优化学校体育教学条件。</w:t>
      </w:r>
      <w:r>
        <w:t>AI</w:t>
      </w:r>
      <w:r>
        <w:t>智慧操场是按照国家规定标准，基于物联摄像头和领先的人工智能运动视觉算法，实现学校操场的智能化改造，无须搬运和调试测试器械，即可开展日常教学、公开课、大课间、体质健康测试、课后训练等活动，有助于优化学校的体育教学条件，为学校的体育运动发展注入更多的资源和活力。借助</w:t>
      </w:r>
      <w:r>
        <w:t>AI</w:t>
      </w:r>
      <w:r>
        <w:t>教练智能识别和诊断，评估学生体育动作规范性，大大提升学生运动的有效性，培养学生良好的运动习惯，提升学生的健康水平。</w:t>
      </w:r>
    </w:p>
    <w:p w:rsidR="00DF2CC4" w:rsidRDefault="00DF2CC4" w:rsidP="00DF2CC4">
      <w:pPr>
        <w:ind w:firstLineChars="200" w:firstLine="420"/>
      </w:pPr>
      <w:r>
        <w:rPr>
          <w:rFonts w:hint="eastAsia"/>
        </w:rPr>
        <w:t>总之，数字化校园的建设有助于优化学校管理和资源分配，为学校的全面信息化转型提供有效支撑，能有效实现校园信息发布的及时性、有效性，为学校师生提供更好的教学服务，对提高学校教育水平和教育质量具有重要意义。</w:t>
      </w:r>
    </w:p>
    <w:p w:rsidR="00DF2CC4" w:rsidRDefault="00DF2CC4" w:rsidP="00DF2CC4">
      <w:pPr>
        <w:ind w:firstLineChars="200" w:firstLine="420"/>
      </w:pPr>
      <w:r>
        <w:rPr>
          <w:rFonts w:hint="eastAsia"/>
        </w:rPr>
        <w:t>教育数字化赋能“大教研”，实现教师专业能力明显提升</w:t>
      </w:r>
    </w:p>
    <w:p w:rsidR="00DF2CC4" w:rsidRDefault="00DF2CC4" w:rsidP="00DF2CC4">
      <w:pPr>
        <w:ind w:firstLineChars="200" w:firstLine="420"/>
      </w:pPr>
      <w:r>
        <w:rPr>
          <w:rFonts w:hint="eastAsia"/>
        </w:rPr>
        <w:t>基于信息化、人工智能飞速发展的背景下，“金州教育云”平台孕育而生，探索出“互联网</w:t>
      </w:r>
      <w:r>
        <w:t>+”</w:t>
      </w:r>
      <w:r>
        <w:t>智能网络的教研新模式。</w:t>
      </w:r>
    </w:p>
    <w:p w:rsidR="00DF2CC4" w:rsidRDefault="00DF2CC4" w:rsidP="00DF2CC4">
      <w:pPr>
        <w:ind w:firstLineChars="200" w:firstLine="420"/>
      </w:pPr>
      <w:r>
        <w:rPr>
          <w:rFonts w:hint="eastAsia"/>
        </w:rPr>
        <w:t>“金州教育云”平台主要以“课程社区</w:t>
      </w:r>
      <w:r>
        <w:t>+</w:t>
      </w:r>
      <w:r>
        <w:t>名师工作室</w:t>
      </w:r>
      <w:r>
        <w:t>”</w:t>
      </w:r>
      <w:r>
        <w:t>为教研单位，以教育竞赛、网上评课、话题研讨、教研活动、课题研究等为活动方式，形成了</w:t>
      </w:r>
      <w:r>
        <w:t>“</w:t>
      </w:r>
      <w:r>
        <w:t>混合教研</w:t>
      </w:r>
      <w:r>
        <w:t>”</w:t>
      </w:r>
      <w:r>
        <w:t>模式，实现了黔西南州跨区域、全学段、多学科、全覆盖的教研集群。其中自建教学应用</w:t>
      </w:r>
      <w:r>
        <w:t>75</w:t>
      </w:r>
      <w:r>
        <w:t>个、名师工作室</w:t>
      </w:r>
      <w:r>
        <w:t>1078</w:t>
      </w:r>
      <w:r>
        <w:t>个、课程社区</w:t>
      </w:r>
      <w:r>
        <w:t>445</w:t>
      </w:r>
      <w:r>
        <w:t>个、区域云课堂</w:t>
      </w:r>
      <w:r>
        <w:t>10</w:t>
      </w:r>
      <w:r>
        <w:t>个，发布文章</w:t>
      </w:r>
      <w:r>
        <w:t>31782</w:t>
      </w:r>
      <w:r>
        <w:t>篇，共享教学资源</w:t>
      </w:r>
      <w:r>
        <w:t>22658</w:t>
      </w:r>
      <w:r>
        <w:t>个，话题研讨</w:t>
      </w:r>
      <w:r>
        <w:t>6944</w:t>
      </w:r>
      <w:r>
        <w:t>次，网上评课</w:t>
      </w:r>
      <w:r>
        <w:t>423</w:t>
      </w:r>
      <w:r>
        <w:t>课，教研活动</w:t>
      </w:r>
      <w:r>
        <w:t>506</w:t>
      </w:r>
      <w:r>
        <w:t>次，参加教研总人数</w:t>
      </w:r>
      <w:r>
        <w:t>31254</w:t>
      </w:r>
      <w:r>
        <w:t>人次。</w:t>
      </w:r>
    </w:p>
    <w:p w:rsidR="00DF2CC4" w:rsidRDefault="00DF2CC4" w:rsidP="00DF2CC4">
      <w:pPr>
        <w:ind w:firstLineChars="200" w:firstLine="420"/>
      </w:pPr>
      <w:r>
        <w:rPr>
          <w:rFonts w:hint="eastAsia"/>
        </w:rPr>
        <w:t>“以赛代训”式的网络教研活动。每年在线分层次、分学科举办全州教师技能大赛，层层选拔优秀选手参加州级决赛。优秀教师团队通过校—乡镇—县（市、区）的比拼，充分展示自己的专业素养、现场应变能力。由于每一层级的比赛都通过在线形式进行，无论从深度还是广度都得到极大传播，参赛教师在比拼交流的同时，还能向更多教师展示和传递多样化教育教学技能。</w:t>
      </w:r>
    </w:p>
    <w:p w:rsidR="00DF2CC4" w:rsidRDefault="00DF2CC4" w:rsidP="00DF2CC4">
      <w:pPr>
        <w:ind w:firstLineChars="200" w:firstLine="420"/>
      </w:pPr>
      <w:r>
        <w:rPr>
          <w:rFonts w:hint="eastAsia"/>
        </w:rPr>
        <w:t>“名师引领”式的名师工作室活动。在“金州教育云”平台搭建“专家</w:t>
      </w:r>
      <w:r>
        <w:t>+</w:t>
      </w:r>
      <w:r>
        <w:t>名师</w:t>
      </w:r>
      <w:r>
        <w:t>+</w:t>
      </w:r>
      <w:r>
        <w:t>骨干</w:t>
      </w:r>
      <w:r>
        <w:t>+</w:t>
      </w:r>
      <w:r>
        <w:t>教师</w:t>
      </w:r>
      <w:r>
        <w:t>”</w:t>
      </w:r>
      <w:r>
        <w:t>引领机制，全面提升当地的教育教学效果。一是积极开展区域间学校、教师网上协同研修，促进教师同行交流。例如与宁波镇海中学、武汉十一中等东部优质校开展网络教研，以网络学习空间为研修载体，通过集体备课、观课磨课、课题研究、优质资源分享等方式，让教研活动以输血式向造血式转变，切实发挥校本研修的基础作用，推动研修模式改革。二是深化</w:t>
      </w:r>
      <w:r>
        <w:t>“</w:t>
      </w:r>
      <w:r>
        <w:t>金州教育云</w:t>
      </w:r>
      <w:r>
        <w:t>”</w:t>
      </w:r>
      <w:r>
        <w:t>平台信息技术与教育教学深度融合，培养智能教育应用学科骨干，为全州各校建设</w:t>
      </w:r>
      <w:r>
        <w:t>“</w:t>
      </w:r>
      <w:r>
        <w:t>智慧教育</w:t>
      </w:r>
      <w:r>
        <w:t>”</w:t>
      </w:r>
      <w:r>
        <w:t>提供参考，做</w:t>
      </w:r>
      <w:r>
        <w:rPr>
          <w:rFonts w:hint="eastAsia"/>
        </w:rPr>
        <w:t>好“金州教育云”平台的应用指导、服务和教师专业发展。三是成立</w:t>
      </w:r>
      <w:r>
        <w:t>7</w:t>
      </w:r>
      <w:r>
        <w:t>个</w:t>
      </w:r>
      <w:r>
        <w:t>“</w:t>
      </w:r>
      <w:r>
        <w:t>金州教育云</w:t>
      </w:r>
      <w:r>
        <w:t>”</w:t>
      </w:r>
      <w:r>
        <w:t>信息化名师工作室，聘请国内知名教授担任顾问，全州各学科带头人、州级骨干教师担任学员。以名师工作室作为牵引，组织开展教师信息技术应用技能培训及网络教研，参与人数达</w:t>
      </w:r>
      <w:r>
        <w:t>6</w:t>
      </w:r>
      <w:r>
        <w:t>万余人次。</w:t>
      </w:r>
    </w:p>
    <w:p w:rsidR="00DF2CC4" w:rsidRDefault="00DF2CC4" w:rsidP="00DF2CC4">
      <w:pPr>
        <w:ind w:firstLineChars="200" w:firstLine="420"/>
      </w:pPr>
      <w:r>
        <w:rPr>
          <w:rFonts w:hint="eastAsia"/>
        </w:rPr>
        <w:t>“</w:t>
      </w:r>
      <w:r>
        <w:t>OMO</w:t>
      </w:r>
      <w:r>
        <w:t>融合</w:t>
      </w:r>
      <w:r>
        <w:t>”</w:t>
      </w:r>
      <w:r>
        <w:t>式课程社区活动。即线上融合线下发展模式，可以突破区域、学校的时空限制，让全州各学科教师都能自主参与到课程社区的教学教研、集体备课、课程研发、观课评课等活动中来。</w:t>
      </w:r>
    </w:p>
    <w:p w:rsidR="00DF2CC4" w:rsidRDefault="00DF2CC4" w:rsidP="00DF2CC4">
      <w:pPr>
        <w:ind w:firstLineChars="200" w:firstLine="420"/>
      </w:pPr>
      <w:r>
        <w:rPr>
          <w:rFonts w:hint="eastAsia"/>
        </w:rPr>
        <w:t>“资源共享”式学科资源平台应用。以“金州教育云”平台为载体，以州里中小学教师为基础，全面推广信息化教育方式，鼓励学校、教师、名师工作室学员上传分享教学资源、经验。截至目前，平台资源总量达到</w:t>
      </w:r>
      <w:r>
        <w:t>141</w:t>
      </w:r>
      <w:r>
        <w:t>万多件，其中本地资源</w:t>
      </w:r>
      <w:r>
        <w:t>88</w:t>
      </w:r>
      <w:r>
        <w:t>万多件，实现了区域共建共享优质平台。同时，以应用培训为抓手，形成校长统筹、分层负责、师生运用的教育教学格局，让区域内</w:t>
      </w:r>
      <w:r>
        <w:t>1700</w:t>
      </w:r>
      <w:r>
        <w:t>多所学校、</w:t>
      </w:r>
      <w:r>
        <w:t>5</w:t>
      </w:r>
      <w:r>
        <w:t>万多名教师、</w:t>
      </w:r>
      <w:r>
        <w:t>70</w:t>
      </w:r>
      <w:r>
        <w:t>余万名学生切实通过使用信息化来实施教与学。</w:t>
      </w:r>
    </w:p>
    <w:p w:rsidR="00DF2CC4" w:rsidRDefault="00DF2CC4" w:rsidP="00DF2CC4">
      <w:pPr>
        <w:ind w:firstLineChars="200" w:firstLine="420"/>
      </w:pPr>
      <w:r>
        <w:rPr>
          <w:rFonts w:hint="eastAsia"/>
        </w:rPr>
        <w:t>“东西协作”式帮扶合作。开展合作交流行动、一校一策行动、千里支教行动、名师带徒行动、资源共享行动、智慧教育行动等一系列教育帮扶活动，全面实现了“云端”帮扶；通过线上线下相结合的方式，为州里培育教师</w:t>
      </w:r>
      <w:r>
        <w:t>20</w:t>
      </w:r>
      <w:r>
        <w:t>万余人次；依托</w:t>
      </w:r>
      <w:r>
        <w:t>“</w:t>
      </w:r>
      <w:r>
        <w:t>金州教育云</w:t>
      </w:r>
      <w:r>
        <w:t>”</w:t>
      </w:r>
      <w:r>
        <w:t>信息化名师工作室，开展线上线下培训系列活动，培育</w:t>
      </w:r>
      <w:r>
        <w:t>20</w:t>
      </w:r>
      <w:r>
        <w:t>万余人次。</w:t>
      </w:r>
    </w:p>
    <w:p w:rsidR="00DF2CC4" w:rsidRDefault="00DF2CC4" w:rsidP="00DF2CC4">
      <w:pPr>
        <w:ind w:firstLineChars="200" w:firstLine="420"/>
      </w:pPr>
      <w:r>
        <w:rPr>
          <w:rFonts w:hint="eastAsia"/>
        </w:rPr>
        <w:t>“成果提炼”式课题研究。以“金州教育云”平台为媒介，全州通过开展教育信息化专项课题研究，促进教育信息化与学科深度融合，全面提升教师技能，全面推进教育教学课堂结构转变及评价改革，实现教育高质量发展。截至目前，完成课题研究</w:t>
      </w:r>
      <w:r>
        <w:t>534</w:t>
      </w:r>
      <w:r>
        <w:t>个，其中仅</w:t>
      </w:r>
      <w:r>
        <w:t>2022</w:t>
      </w:r>
      <w:r>
        <w:t>年教育信息化研究专项课题立项达</w:t>
      </w:r>
      <w:r>
        <w:t>132</w:t>
      </w:r>
      <w:r>
        <w:t>个。</w:t>
      </w:r>
    </w:p>
    <w:p w:rsidR="00DF2CC4" w:rsidRDefault="00DF2CC4" w:rsidP="00DF2CC4">
      <w:pPr>
        <w:ind w:firstLineChars="200" w:firstLine="420"/>
      </w:pPr>
      <w:r>
        <w:rPr>
          <w:rFonts w:hint="eastAsia"/>
        </w:rPr>
        <w:t>基于智能研修平台开展“智能研修”模式。基于中央电化教育馆智能研修平台，实施基础教研、大规模在线教研和智能精准教研三种混合教研模式，通过平台智能分析评估，帮助教师了解自己的教学水平和教学效果，以便制定更优质的教学方案。同时，在平台上开展“三个课堂”教研活动，便于教师在线观看课堂，在观摩中学习优秀教师的教学经验和做法，了解课堂实践中的特点和难点，解决教学中遇到的问题和挑战，借鉴到自己的教学实践中；课后，可以与讲课名师进行交流和互动，提高自己的专业素养和教学能力；看课教师还可以选取优秀的课例进行学习和探讨，教研分享，共同学习前沿的教学方法和技能，全面提高学校的教育教学水平。</w:t>
      </w:r>
    </w:p>
    <w:p w:rsidR="00DF2CC4" w:rsidRDefault="00DF2CC4" w:rsidP="00DF2CC4">
      <w:pPr>
        <w:ind w:firstLineChars="200" w:firstLine="420"/>
      </w:pPr>
      <w:r>
        <w:rPr>
          <w:rFonts w:hint="eastAsia"/>
        </w:rPr>
        <w:t>黔西南州册亨县者楼街道中心小学利用“中央电化教育馆智能研修平台—黔西南州”数字化评价体系，建立以数据为基础、以能力为导向、以反馈为目标的数字化评价体系，为区域内中小学教师提供客观公正、及时有效的评价信息和指导意见。该校通过引进数字化教育平台，为教师提供更加丰富、多样化的教育资源和教育交流机会。同时，还组织了一系列针对数字化教学的教师培训，使教师可以更好地将数字化技术运用于教学实践，提升自身的教学水平和专业能力。</w:t>
      </w:r>
    </w:p>
    <w:p w:rsidR="00DF2CC4" w:rsidRDefault="00DF2CC4" w:rsidP="00DF2CC4">
      <w:pPr>
        <w:ind w:firstLineChars="200" w:firstLine="420"/>
      </w:pPr>
      <w:r>
        <w:rPr>
          <w:rFonts w:hint="eastAsia"/>
        </w:rPr>
        <w:t>在数字化环境下，民族地区中小学教师可以开展更加精准、科学的教研活动，改进教师的教学能力和专业技能。此外，数字化教育还可以为教师提供更加丰富、多元的教学资源，帮助教师更好地开展教学工作。</w:t>
      </w:r>
    </w:p>
    <w:p w:rsidR="00DF2CC4" w:rsidRDefault="00DF2CC4" w:rsidP="00DF2CC4">
      <w:pPr>
        <w:ind w:firstLineChars="200" w:firstLine="420"/>
      </w:pPr>
      <w:r>
        <w:rPr>
          <w:rFonts w:hint="eastAsia"/>
        </w:rPr>
        <w:t>教育数字化赋能智慧教学，实现学生综合能力明显提升</w:t>
      </w:r>
    </w:p>
    <w:p w:rsidR="00DF2CC4" w:rsidRDefault="00DF2CC4" w:rsidP="00DF2CC4">
      <w:pPr>
        <w:ind w:firstLineChars="200" w:firstLine="420"/>
      </w:pPr>
      <w:r>
        <w:rPr>
          <w:rFonts w:hint="eastAsia"/>
        </w:rPr>
        <w:t>协调优质学校与民族地区学校建立互通协作、深度帮扶的长效机制，通过“金州教育云”平台应用数字资源共享、中央电化教育馆智能研修平台实施“三个课堂”等教育信息化手段，探索形成发达地区优质学校与民族地区州级、县级、乡镇典型学校三级联动的“辐射链”式深度帮扶策略；提供数字化、网络化、终身化、个性化的教育资源和服务，为民族地区中小学生提供优质的在线课程、互动式课堂和个性化辅导。</w:t>
      </w:r>
    </w:p>
    <w:p w:rsidR="00DF2CC4" w:rsidRDefault="00DF2CC4" w:rsidP="00DF2CC4">
      <w:pPr>
        <w:ind w:firstLineChars="200" w:firstLine="420"/>
      </w:pPr>
      <w:r>
        <w:rPr>
          <w:rFonts w:hint="eastAsia"/>
        </w:rPr>
        <w:t>开展</w:t>
      </w:r>
      <w:r>
        <w:t>AI</w:t>
      </w:r>
      <w:r>
        <w:t>数字化智慧教学，优化教学策略。在学校的日常教学活动中，每天都有海量的数据产生，这些数据可以让教师真正了解学生的学习状况，是教学过程中的宝贵财富。开展</w:t>
      </w:r>
      <w:r>
        <w:t>AI</w:t>
      </w:r>
      <w:r>
        <w:t>数字化智慧教学，对这些数据进行统一收集、处理和分析，协助教师更全面地了解学生的学习表现状况，以便制定更贴近学生需求的教学计划和教学活动。</w:t>
      </w:r>
    </w:p>
    <w:p w:rsidR="00DF2CC4" w:rsidRDefault="00DF2CC4" w:rsidP="00DF2CC4">
      <w:pPr>
        <w:ind w:firstLineChars="200" w:firstLine="420"/>
      </w:pPr>
      <w:r>
        <w:rPr>
          <w:rFonts w:hint="eastAsia"/>
        </w:rPr>
        <w:t>开展“一课双师”在线教学，构建互动式学习环境。优质学校带动民族地区学校间实施“一课双师”在线课堂教学，学生可以通过各种形式的在线交互，与其他同学、教师进行互动交流，共同完成学习任务，促进学生之间的合作与协作，增强学生的团队协作和沟通技能，从而增强学生学习的自主性。黔西南州册亨县秧坝镇民族中心小学利用“金州教育云”平台和智能研修平台，同册亨县者楼街道中心小学开展“一课双师”在线教学课堂，通过这种在线课程形式为民族地区中小学生提供数字化、个性化、优质化、互动化的教育资源和服务，促进民族地区中小学生学习水平的提升。</w:t>
      </w:r>
    </w:p>
    <w:p w:rsidR="00DF2CC4" w:rsidRDefault="00DF2CC4" w:rsidP="00DF2CC4">
      <w:pPr>
        <w:ind w:firstLineChars="200" w:firstLine="420"/>
      </w:pPr>
      <w:r>
        <w:rPr>
          <w:rFonts w:hint="eastAsia"/>
        </w:rPr>
        <w:t>目前，贵州省黔西南布依族苗族自治州各县（市）已有</w:t>
      </w:r>
      <w:r>
        <w:t>39</w:t>
      </w:r>
      <w:r>
        <w:t>所学校开展了试点工作，并取得一定成效。民族地区中小学生表示，丰富有趣的在线课程内容和互动式课堂能让他们更加主动地参与学习，个性化辅导能让他们更加清楚自己的优势和不足，从而制定更适合自己的学习计划。发达地区优质学校学生也表示，在帮扶过程中，他们收获了知识和友谊，增强了自己的社会责任感和使命感。</w:t>
      </w:r>
    </w:p>
    <w:p w:rsidR="00DF2CC4" w:rsidRDefault="00DF2CC4" w:rsidP="00DF2CC4">
      <w:pPr>
        <w:ind w:firstLineChars="200" w:firstLine="420"/>
        <w:jc w:val="right"/>
      </w:pPr>
      <w:r>
        <w:rPr>
          <w:rFonts w:hint="eastAsia"/>
        </w:rPr>
        <w:t>腾讯网</w:t>
      </w:r>
      <w:r>
        <w:rPr>
          <w:rFonts w:hint="eastAsia"/>
        </w:rPr>
        <w:t>2023-04-18</w:t>
      </w:r>
    </w:p>
    <w:p w:rsidR="00DF2CC4" w:rsidRDefault="00DF2CC4" w:rsidP="00B65F36">
      <w:pPr>
        <w:rPr>
          <w:shd w:val="clear" w:color="auto" w:fill="FFFFFF"/>
        </w:rPr>
        <w:sectPr w:rsidR="00DF2CC4" w:rsidSect="00B65F36">
          <w:type w:val="continuous"/>
          <w:pgSz w:w="11906" w:h="16838"/>
          <w:pgMar w:top="1644" w:right="1236" w:bottom="1418" w:left="1814" w:header="851" w:footer="907" w:gutter="0"/>
          <w:pgNumType w:start="1"/>
          <w:cols w:space="720"/>
          <w:docGrid w:type="lines" w:linePitch="341" w:charSpace="2373"/>
        </w:sectPr>
      </w:pPr>
    </w:p>
    <w:p w:rsidR="00581DAD" w:rsidRDefault="00581DAD"/>
    <w:sectPr w:rsidR="00581DA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F2CC4"/>
    <w:rsid w:val="00581DAD"/>
    <w:rsid w:val="00DF2CC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F2CC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rsid w:val="00DF2CC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626</Words>
  <Characters>3573</Characters>
  <Application>Microsoft Office Word</Application>
  <DocSecurity>0</DocSecurity>
  <Lines>29</Lines>
  <Paragraphs>8</Paragraphs>
  <ScaleCrop>false</ScaleCrop>
  <Company>Microsoft</Company>
  <LinksUpToDate>false</LinksUpToDate>
  <CharactersWithSpaces>4191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2023-04-19T09:43:00Z</dcterms:created>
</cp:coreProperties>
</file>