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444" w:rsidRDefault="003E3444" w:rsidP="00C362CE">
      <w:pPr>
        <w:pStyle w:val="1"/>
        <w:spacing w:line="245" w:lineRule="auto"/>
      </w:pPr>
      <w:r>
        <w:rPr>
          <w:rFonts w:hint="eastAsia"/>
        </w:rPr>
        <w:t>泾源县局：三项措施绘就平安画卷</w:t>
      </w:r>
      <w:r>
        <w:t xml:space="preserve"> 构建社会治安防控体系新格局</w:t>
      </w:r>
    </w:p>
    <w:p w:rsidR="003E3444" w:rsidRDefault="003E3444" w:rsidP="003E3444">
      <w:pPr>
        <w:spacing w:line="245" w:lineRule="auto"/>
        <w:ind w:firstLineChars="200" w:firstLine="420"/>
        <w:jc w:val="left"/>
      </w:pPr>
      <w:r>
        <w:rPr>
          <w:rFonts w:hint="eastAsia"/>
        </w:rPr>
        <w:t>今年来，泾源县公安局深入贯彻落实公安部全面深化公安改革决策部署，紧紧围绕“市县主战、派出所主防”职能定位，积极探索警务机制创新新路径，坚决做精预防警务、做强主动警务，持续提升派出所“主防力”，有效提升了基础防范管控效能。</w:t>
      </w:r>
    </w:p>
    <w:p w:rsidR="003E3444" w:rsidRDefault="003E3444" w:rsidP="003E3444">
      <w:pPr>
        <w:spacing w:line="245" w:lineRule="auto"/>
        <w:ind w:firstLineChars="200" w:firstLine="420"/>
        <w:jc w:val="left"/>
      </w:pPr>
      <w:r>
        <w:t>01</w:t>
      </w:r>
    </w:p>
    <w:p w:rsidR="003E3444" w:rsidRDefault="003E3444" w:rsidP="003E3444">
      <w:pPr>
        <w:spacing w:line="245" w:lineRule="auto"/>
        <w:ind w:firstLineChars="200" w:firstLine="420"/>
        <w:jc w:val="left"/>
      </w:pPr>
      <w:r>
        <w:rPr>
          <w:rFonts w:hint="eastAsia"/>
        </w:rPr>
        <w:t>织密“三张”网格</w:t>
      </w:r>
    </w:p>
    <w:p w:rsidR="003E3444" w:rsidRDefault="003E3444" w:rsidP="003E3444">
      <w:pPr>
        <w:spacing w:line="245" w:lineRule="auto"/>
        <w:ind w:firstLineChars="200" w:firstLine="420"/>
        <w:jc w:val="left"/>
      </w:pPr>
      <w:r>
        <w:rPr>
          <w:rFonts w:hint="eastAsia"/>
        </w:rPr>
        <w:t>绘制社会防控保护圈</w:t>
      </w:r>
    </w:p>
    <w:p w:rsidR="003E3444" w:rsidRDefault="003E3444" w:rsidP="003E3444">
      <w:pPr>
        <w:spacing w:line="245" w:lineRule="auto"/>
        <w:ind w:firstLineChars="200" w:firstLine="420"/>
        <w:jc w:val="left"/>
      </w:pPr>
      <w:r>
        <w:rPr>
          <w:rFonts w:hint="eastAsia"/>
        </w:rPr>
        <w:t>织密基础设施网。建立一级警务室</w:t>
      </w:r>
      <w:r>
        <w:t>3</w:t>
      </w:r>
      <w:r>
        <w:t>个、二级警务室</w:t>
      </w:r>
      <w:r>
        <w:t>24</w:t>
      </w:r>
      <w:r>
        <w:t>个、三级警务室</w:t>
      </w:r>
      <w:r>
        <w:t>72</w:t>
      </w:r>
      <w:r>
        <w:t>个，在城区及泾河源镇人流集中地段建立了</w:t>
      </w:r>
      <w:r>
        <w:t>5</w:t>
      </w:r>
      <w:r>
        <w:t>个快警驿站，实现第一时间反应、第一时间出警、第一时间处置、第一时间救助、第一时间服务</w:t>
      </w:r>
      <w:r>
        <w:t>“</w:t>
      </w:r>
      <w:r>
        <w:t>五个第一</w:t>
      </w:r>
      <w:r>
        <w:t>”</w:t>
      </w:r>
      <w:r>
        <w:t>，形成了以中心警务室辐射周边的全覆盖警务工作格局，全力为优化营商环境、助力泾源县旅游经济高质量发展奠定基础。</w:t>
      </w:r>
    </w:p>
    <w:p w:rsidR="003E3444" w:rsidRDefault="003E3444" w:rsidP="003E3444">
      <w:pPr>
        <w:spacing w:line="245" w:lineRule="auto"/>
        <w:ind w:firstLineChars="200" w:firstLine="420"/>
        <w:jc w:val="left"/>
      </w:pPr>
      <w:r>
        <w:rPr>
          <w:rFonts w:hint="eastAsia"/>
        </w:rPr>
        <w:t>织密人力防控网。聚焦基层警力少，防控力量薄弱等难题，为基层派出所解难题</w:t>
      </w:r>
      <w:r>
        <w:t>16</w:t>
      </w:r>
      <w:r>
        <w:t>件，积极请示县委、县政府实现了</w:t>
      </w:r>
      <w:r>
        <w:t>7</w:t>
      </w:r>
      <w:r>
        <w:t>名派出所长进乡镇班子和</w:t>
      </w:r>
      <w:r>
        <w:t>82</w:t>
      </w:r>
      <w:r>
        <w:t>名社区民辅警进村两委班子全覆盖，落实新录用民警一律充实到基层派出所政策，完成</w:t>
      </w:r>
      <w:r>
        <w:t>40</w:t>
      </w:r>
      <w:r>
        <w:t>名民警的提拔交流，</w:t>
      </w:r>
      <w:r>
        <w:t>164</w:t>
      </w:r>
      <w:r>
        <w:t>名民辅警岗位调整，逐步基层织密人力防控网。</w:t>
      </w:r>
    </w:p>
    <w:p w:rsidR="003E3444" w:rsidRDefault="003E3444" w:rsidP="003E3444">
      <w:pPr>
        <w:spacing w:line="245" w:lineRule="auto"/>
        <w:ind w:firstLineChars="200" w:firstLine="420"/>
        <w:jc w:val="left"/>
      </w:pPr>
      <w:r>
        <w:rPr>
          <w:rFonts w:hint="eastAsia"/>
        </w:rPr>
        <w:t>织密巡逻防控网。按照人口聚居分布划分</w:t>
      </w:r>
      <w:r>
        <w:t>8</w:t>
      </w:r>
      <w:r>
        <w:t>个必巡圈和</w:t>
      </w:r>
      <w:r>
        <w:t>31</w:t>
      </w:r>
      <w:r>
        <w:t>个必巡点位，在春节、全国</w:t>
      </w:r>
      <w:r>
        <w:t>“</w:t>
      </w:r>
      <w:r>
        <w:t>两会</w:t>
      </w:r>
      <w:r>
        <w:t>”</w:t>
      </w:r>
      <w:r>
        <w:t>及旅游旺季等高峰时段启动武警、治安警两警武装联巡和</w:t>
      </w:r>
      <w:r>
        <w:t>“</w:t>
      </w:r>
      <w:r>
        <w:t>义务巡逻</w:t>
      </w:r>
      <w:r>
        <w:t>”</w:t>
      </w:r>
      <w:r>
        <w:t>群防群治力量错峰巡逻。今年来，共出动巡逻警力</w:t>
      </w:r>
      <w:r>
        <w:t>150</w:t>
      </w:r>
      <w:r>
        <w:t>人次、群防群治力量</w:t>
      </w:r>
      <w:r>
        <w:t>110</w:t>
      </w:r>
      <w:r>
        <w:t>人次，联合处置突发警情</w:t>
      </w:r>
      <w:r>
        <w:t>5</w:t>
      </w:r>
      <w:r>
        <w:t>起、协作开展交通救援</w:t>
      </w:r>
      <w:r>
        <w:t>14</w:t>
      </w:r>
      <w:r>
        <w:t>次。</w:t>
      </w:r>
    </w:p>
    <w:p w:rsidR="003E3444" w:rsidRDefault="003E3444" w:rsidP="003E3444">
      <w:pPr>
        <w:spacing w:line="245" w:lineRule="auto"/>
        <w:ind w:firstLineChars="200" w:firstLine="420"/>
        <w:jc w:val="left"/>
      </w:pPr>
      <w:r>
        <w:t>02</w:t>
      </w:r>
    </w:p>
    <w:p w:rsidR="003E3444" w:rsidRDefault="003E3444" w:rsidP="003E3444">
      <w:pPr>
        <w:spacing w:line="245" w:lineRule="auto"/>
        <w:ind w:firstLineChars="200" w:firstLine="420"/>
        <w:jc w:val="left"/>
      </w:pPr>
      <w:r>
        <w:rPr>
          <w:rFonts w:hint="eastAsia"/>
        </w:rPr>
        <w:t>提升“三项”能力</w:t>
      </w:r>
    </w:p>
    <w:p w:rsidR="003E3444" w:rsidRDefault="003E3444" w:rsidP="003E3444">
      <w:pPr>
        <w:spacing w:line="245" w:lineRule="auto"/>
        <w:ind w:firstLineChars="200" w:firstLine="420"/>
        <w:jc w:val="left"/>
      </w:pPr>
      <w:r>
        <w:rPr>
          <w:rFonts w:hint="eastAsia"/>
        </w:rPr>
        <w:t>夯实基层基础建设</w:t>
      </w:r>
    </w:p>
    <w:p w:rsidR="003E3444" w:rsidRDefault="003E3444" w:rsidP="003E3444">
      <w:pPr>
        <w:spacing w:line="245" w:lineRule="auto"/>
        <w:ind w:firstLineChars="200" w:firstLine="420"/>
        <w:jc w:val="left"/>
      </w:pPr>
      <w:r>
        <w:rPr>
          <w:rFonts w:hint="eastAsia"/>
        </w:rPr>
        <w:t>提升智慧防控能力。通过视频公安网平台实现了治安、交通、社会视频监控的有机融合，涵盖</w:t>
      </w:r>
      <w:r>
        <w:t>334</w:t>
      </w:r>
      <w:r>
        <w:t>路摄像头，依托</w:t>
      </w:r>
      <w:r>
        <w:t>“</w:t>
      </w:r>
      <w:r>
        <w:t>天翼看家</w:t>
      </w:r>
      <w:r>
        <w:t>”</w:t>
      </w:r>
      <w:r>
        <w:t>、</w:t>
      </w:r>
      <w:r>
        <w:t>“</w:t>
      </w:r>
      <w:r>
        <w:t>小翼管家</w:t>
      </w:r>
      <w:r>
        <w:t>”</w:t>
      </w:r>
      <w:r>
        <w:t>汇聚社会视频资源</w:t>
      </w:r>
      <w:r>
        <w:t>145</w:t>
      </w:r>
      <w:r>
        <w:t>余路。积极联系民政、住建等单位建成智慧小区</w:t>
      </w:r>
      <w:r>
        <w:t>27</w:t>
      </w:r>
      <w:r>
        <w:t>个、加装门禁系统</w:t>
      </w:r>
      <w:r>
        <w:t>54</w:t>
      </w:r>
      <w:r>
        <w:t>套，为重点单位、要害部位视频监控接入公安视频专网，实现信息化管理和网上巡控。</w:t>
      </w:r>
    </w:p>
    <w:p w:rsidR="003E3444" w:rsidRDefault="003E3444" w:rsidP="003E3444">
      <w:pPr>
        <w:spacing w:line="245" w:lineRule="auto"/>
        <w:ind w:firstLineChars="200" w:firstLine="420"/>
        <w:jc w:val="left"/>
      </w:pPr>
      <w:r>
        <w:rPr>
          <w:rFonts w:hint="eastAsia"/>
        </w:rPr>
        <w:t>提升数据采集能力。依托“一标三实”基础信息采集工作，组织警力全面开展信息采集，采集汇聚各类治安要素</w:t>
      </w:r>
      <w:r>
        <w:t>10</w:t>
      </w:r>
      <w:r>
        <w:t>万余条，采集各类肇事肇祸精神障碍患者</w:t>
      </w:r>
      <w:r>
        <w:t>39</w:t>
      </w:r>
      <w:r>
        <w:t>条、刑满释放管控人员</w:t>
      </w:r>
      <w:r>
        <w:t>187</w:t>
      </w:r>
      <w:r>
        <w:t>条、涉毒人员</w:t>
      </w:r>
      <w:r>
        <w:t>240</w:t>
      </w:r>
      <w:r>
        <w:t>条，信息采集率达到</w:t>
      </w:r>
      <w:r>
        <w:t>90%</w:t>
      </w:r>
      <w:r>
        <w:t>以上。同时，加强与其他职能单位的对接，受理企业、外卖员、保洁员等各行业数据</w:t>
      </w:r>
      <w:r>
        <w:t>1500</w:t>
      </w:r>
      <w:r>
        <w:t>余条。</w:t>
      </w:r>
    </w:p>
    <w:p w:rsidR="003E3444" w:rsidRDefault="003E3444" w:rsidP="003E3444">
      <w:pPr>
        <w:spacing w:line="245" w:lineRule="auto"/>
        <w:ind w:firstLineChars="200" w:firstLine="420"/>
        <w:jc w:val="left"/>
      </w:pPr>
      <w:r>
        <w:rPr>
          <w:rFonts w:hint="eastAsia"/>
        </w:rPr>
        <w:t>提升行业场所管控能力。科学确定治安保卫重点单位等级</w:t>
      </w:r>
      <w:r>
        <w:t xml:space="preserve"> </w:t>
      </w:r>
      <w:r>
        <w:t>，分类分级落实治安保卫机构、人员和制度建设。组织开展了</w:t>
      </w:r>
      <w:r>
        <w:t>“</w:t>
      </w:r>
      <w:r>
        <w:t>护校安园</w:t>
      </w:r>
      <w:r>
        <w:t>”</w:t>
      </w:r>
      <w:r>
        <w:t>、</w:t>
      </w:r>
      <w:r>
        <w:t>“</w:t>
      </w:r>
      <w:r>
        <w:t>预防火灾</w:t>
      </w:r>
      <w:r>
        <w:t>”</w:t>
      </w:r>
      <w:r>
        <w:t>、落实</w:t>
      </w:r>
      <w:r>
        <w:t>“</w:t>
      </w:r>
      <w:r>
        <w:t>未成年人五必须</w:t>
      </w:r>
      <w:r>
        <w:t>”</w:t>
      </w:r>
      <w:r>
        <w:t>、</w:t>
      </w:r>
      <w:r>
        <w:t>“</w:t>
      </w:r>
      <w:r>
        <w:t>安全生产</w:t>
      </w:r>
      <w:r>
        <w:t>”</w:t>
      </w:r>
      <w:r>
        <w:t>为主题的各类集中清查和突击检查，指导督促各单位落实主体责任，强力推进门卫保安化和物防、技防建设，增强自身安全防范能力。今年来共开展检查</w:t>
      </w:r>
      <w:r>
        <w:t>15</w:t>
      </w:r>
      <w:r>
        <w:t>次，整改各类安全隐患</w:t>
      </w:r>
      <w:r>
        <w:t>15</w:t>
      </w:r>
      <w:r>
        <w:t>处，为社会治安防控体系建设创造良好治安环境。</w:t>
      </w:r>
    </w:p>
    <w:p w:rsidR="003E3444" w:rsidRDefault="003E3444" w:rsidP="003E3444">
      <w:pPr>
        <w:spacing w:line="245" w:lineRule="auto"/>
        <w:ind w:firstLineChars="200" w:firstLine="420"/>
        <w:jc w:val="left"/>
      </w:pPr>
      <w:r>
        <w:t>03</w:t>
      </w:r>
    </w:p>
    <w:p w:rsidR="003E3444" w:rsidRDefault="003E3444" w:rsidP="003E3444">
      <w:pPr>
        <w:spacing w:line="245" w:lineRule="auto"/>
        <w:ind w:firstLineChars="200" w:firstLine="420"/>
        <w:jc w:val="left"/>
      </w:pPr>
      <w:r>
        <w:rPr>
          <w:rFonts w:hint="eastAsia"/>
        </w:rPr>
        <w:t>紧盯“三个”重点</w:t>
      </w:r>
    </w:p>
    <w:p w:rsidR="003E3444" w:rsidRDefault="003E3444" w:rsidP="003E3444">
      <w:pPr>
        <w:spacing w:line="245" w:lineRule="auto"/>
        <w:ind w:firstLineChars="200" w:firstLine="420"/>
        <w:jc w:val="left"/>
      </w:pPr>
      <w:r>
        <w:rPr>
          <w:rFonts w:hint="eastAsia"/>
        </w:rPr>
        <w:t>增强全域防控效能</w:t>
      </w:r>
    </w:p>
    <w:p w:rsidR="003E3444" w:rsidRDefault="003E3444" w:rsidP="003E3444">
      <w:pPr>
        <w:spacing w:line="245" w:lineRule="auto"/>
        <w:ind w:firstLineChars="200" w:firstLine="420"/>
        <w:jc w:val="left"/>
      </w:pPr>
      <w:r>
        <w:rPr>
          <w:rFonts w:hint="eastAsia"/>
        </w:rPr>
        <w:t>紧盯矛盾纠纷排查重点。形成社区民警</w:t>
      </w:r>
      <w:r>
        <w:t>+</w:t>
      </w:r>
      <w:r>
        <w:t>辅警</w:t>
      </w:r>
      <w:r>
        <w:t>+</w:t>
      </w:r>
      <w:r>
        <w:t>警务专干</w:t>
      </w:r>
      <w:r>
        <w:t>“1+2”</w:t>
      </w:r>
      <w:r>
        <w:t>排查专班，全面开展近三年家暴、扬言极端、邻里纠纷等敏感警情梳理，今年来共摸排各类矛盾纠纷</w:t>
      </w:r>
      <w:r>
        <w:t>145</w:t>
      </w:r>
      <w:r>
        <w:t>起，化解率</w:t>
      </w:r>
      <w:r>
        <w:t>95%</w:t>
      </w:r>
      <w:r>
        <w:t>，化解率同比上升</w:t>
      </w:r>
      <w:r>
        <w:t>10%</w:t>
      </w:r>
      <w:r>
        <w:t>。</w:t>
      </w:r>
    </w:p>
    <w:p w:rsidR="003E3444" w:rsidRDefault="003E3444" w:rsidP="003E3444">
      <w:pPr>
        <w:spacing w:line="245" w:lineRule="auto"/>
        <w:ind w:firstLineChars="200" w:firstLine="420"/>
        <w:jc w:val="left"/>
      </w:pPr>
      <w:r>
        <w:rPr>
          <w:rFonts w:hint="eastAsia"/>
        </w:rPr>
        <w:t>紧盯案件打击重点。保持严打态势，完善警情研判机制，对每日警情收集整理分析研判，结合警情分布研判打击重点，及时发现潜在风险。今年来共立刑事案件</w:t>
      </w:r>
      <w:r>
        <w:t>26</w:t>
      </w:r>
      <w:r>
        <w:t>起，同比下降</w:t>
      </w:r>
      <w:r>
        <w:t>25%</w:t>
      </w:r>
      <w:r>
        <w:t>，破获</w:t>
      </w:r>
      <w:r>
        <w:t>18</w:t>
      </w:r>
      <w:r>
        <w:t>起，破案率同比上升</w:t>
      </w:r>
      <w:r>
        <w:t>12%</w:t>
      </w:r>
      <w:r>
        <w:t>。立电信网络诈骗案件</w:t>
      </w:r>
      <w:r>
        <w:t>6</w:t>
      </w:r>
      <w:r>
        <w:t>起，发案同比下降</w:t>
      </w:r>
      <w:r>
        <w:t>66%</w:t>
      </w:r>
      <w:r>
        <w:t>，财损同比下降</w:t>
      </w:r>
      <w:r>
        <w:t>32%</w:t>
      </w:r>
      <w:r>
        <w:t>，实现了</w:t>
      </w:r>
      <w:r>
        <w:t>“</w:t>
      </w:r>
      <w:r>
        <w:t>两降两升</w:t>
      </w:r>
      <w:r>
        <w:t>”</w:t>
      </w:r>
      <w:r>
        <w:t>目标；</w:t>
      </w:r>
    </w:p>
    <w:p w:rsidR="003E3444" w:rsidRDefault="003E3444" w:rsidP="003E3444">
      <w:pPr>
        <w:spacing w:line="245" w:lineRule="auto"/>
        <w:ind w:firstLineChars="200" w:firstLine="420"/>
        <w:jc w:val="left"/>
      </w:pPr>
      <w:r>
        <w:rPr>
          <w:rFonts w:hint="eastAsia"/>
        </w:rPr>
        <w:t>紧盯服务群众重点。主动协调</w:t>
      </w:r>
      <w:r>
        <w:t>7</w:t>
      </w:r>
      <w:r>
        <w:t>个派出所户籍业务进驻民生服务中心，共受理各类业务</w:t>
      </w:r>
      <w:r>
        <w:t>1</w:t>
      </w:r>
      <w:r>
        <w:t>万</w:t>
      </w:r>
      <w:r>
        <w:t>2</w:t>
      </w:r>
      <w:r>
        <w:t>千余件、咨询答复</w:t>
      </w:r>
      <w:r>
        <w:t>3000</w:t>
      </w:r>
      <w:r>
        <w:t>余件，为困难群众提供上门服务</w:t>
      </w:r>
      <w:r>
        <w:t>60</w:t>
      </w:r>
      <w:r>
        <w:t>余次，群众满意度明显好转。</w:t>
      </w:r>
    </w:p>
    <w:p w:rsidR="003E3444" w:rsidRDefault="003E3444" w:rsidP="003E3444">
      <w:pPr>
        <w:spacing w:line="245" w:lineRule="auto"/>
        <w:ind w:firstLineChars="200" w:firstLine="420"/>
        <w:jc w:val="right"/>
      </w:pPr>
      <w:r>
        <w:rPr>
          <w:rFonts w:hint="eastAsia"/>
        </w:rPr>
        <w:t>澎湃新闻</w:t>
      </w:r>
      <w:r>
        <w:t>2023-04-05</w:t>
      </w:r>
    </w:p>
    <w:p w:rsidR="003E3444" w:rsidRDefault="003E3444" w:rsidP="00742FDE">
      <w:pPr>
        <w:sectPr w:rsidR="003E3444" w:rsidSect="00742FD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917D9" w:rsidRDefault="002917D9"/>
    <w:sectPr w:rsidR="002917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E3444"/>
    <w:rsid w:val="002917D9"/>
    <w:rsid w:val="003E34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E344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3E344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1249</Characters>
  <Application>Microsoft Office Word</Application>
  <DocSecurity>0</DocSecurity>
  <Lines>10</Lines>
  <Paragraphs>2</Paragraphs>
  <ScaleCrop>false</ScaleCrop>
  <Company>Microsoft</Company>
  <LinksUpToDate>false</LinksUpToDate>
  <CharactersWithSpaces>1465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2023-04-12T02:52:00Z</dcterms:created>
</cp:coreProperties>
</file>