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6" w:rsidRDefault="00BA3906" w:rsidP="00641407">
      <w:pPr>
        <w:pStyle w:val="1"/>
      </w:pPr>
      <w:r w:rsidRPr="00641407">
        <w:rPr>
          <w:rFonts w:hint="eastAsia"/>
        </w:rPr>
        <w:t>猪病的诊断方法，猪病不再难判断！</w:t>
      </w:r>
      <w:r w:rsidRPr="00641407">
        <w:t>20年养猪人教你如何快速识别？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养猪人都知道猪病给我们带来的危害有多么惨重，因此，在养猪过程中，快速判断猪病是非常重要的，因为及时采取措施可以避免疾病的扩散和减少经济损失。下面我们将分享一些在养猪过程中快速判断猪病的经验。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首先、观察猪的行为和状态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猪的行为和状态是判断猪病的重要指标。如果猪出现异常行为，如不停地转圈、躺在地上不起来、不吃不喝等，这可能是猪患病的表现。此外，猪的状态也是判断猪病的重要指标。如果猪的精神状态不佳，毛发暗淡，眼睛发红，鼻子流涕等，这也可能是猪患病的表现。在养猪的过程中，我们可以使用：多维太保，给猪饮水或者拌料，这样可以补充丰富的维生素和矿物质，还可以提高猪的免疫力，增强抗病能力。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其次、观察猪的粪便和尿液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猪的粪便和尿液也是判断猪病的重要指标。如果猪的粪便出现异常，如颜色变化、质地变硬或变软、有异味等，这可能是猪患病的表现。同样，如果猪的尿液出现异常，如颜色变化、量减少或增加、有异味等，这也可能是猪患病的表现。猪便秘和腹泻拉稀的情况是比较明显的，如果发现了，我们就需要马上解决。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第三、观察猪的食欲和饮水量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猪的食欲和饮水量也是判断猪病的重要指标。如果猪的食欲减退或完全不吃，这可能是猪患病的表现。同样，如果猪的饮水量减少或完全不喝水，这也可能是猪患病的表现。我们可以使用：母畜太保，给母猪拌料，使用：保育太保，给仔猪拌料，使用：催肥太保，给育肥猪拌料饲喂，这样可以调理猪的消化系统，提高猪的食欲和饲料利用率。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第四、观察猪的体温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猪的体温也是判断猪病的重要指标。正常情况下，猪的体温应该在</w:t>
      </w:r>
      <w:r>
        <w:t>38℃-39.5℃</w:t>
      </w:r>
      <w:r>
        <w:t>之间。如果猪的体温高于</w:t>
      </w:r>
      <w:r>
        <w:t>39.5℃</w:t>
      </w:r>
      <w:r>
        <w:t>或降于</w:t>
      </w:r>
      <w:r>
        <w:t>38℃</w:t>
      </w:r>
      <w:r>
        <w:t>，这就是猪患病的表现。我们养猪人一定要明白给猪测量体温的重要性。</w:t>
      </w:r>
    </w:p>
    <w:p w:rsidR="00BA3906" w:rsidRDefault="00BA3906" w:rsidP="00BA3906">
      <w:pPr>
        <w:ind w:firstLineChars="200" w:firstLine="420"/>
        <w:jc w:val="left"/>
      </w:pPr>
      <w:r>
        <w:rPr>
          <w:rFonts w:hint="eastAsia"/>
        </w:rPr>
        <w:t>总之，快速判断猪病是养猪过程中非常重要的一环。通过观察猪的行为和状态、粪便和尿液、食欲和饮水量、体温等指标，可以初步判断猪是否患病。如果猪出现异常情况，及时进行诊断和治疗是非常重要的。只有这样，才能保证猪的健康和养猪业的稳定发展。</w:t>
      </w:r>
    </w:p>
    <w:p w:rsidR="00BA3906" w:rsidRDefault="00BA3906" w:rsidP="00BA3906">
      <w:pPr>
        <w:ind w:firstLineChars="200" w:firstLine="420"/>
        <w:jc w:val="right"/>
      </w:pPr>
      <w:r w:rsidRPr="00641407">
        <w:rPr>
          <w:rFonts w:hint="eastAsia"/>
        </w:rPr>
        <w:t>三农领域</w:t>
      </w:r>
      <w:r>
        <w:t xml:space="preserve">2023-04-11 </w:t>
      </w:r>
    </w:p>
    <w:p w:rsidR="00BA3906" w:rsidRDefault="00BA3906" w:rsidP="005D3531">
      <w:pPr>
        <w:sectPr w:rsidR="00BA3906" w:rsidSect="005D35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760A" w:rsidRDefault="0032760A"/>
    <w:sectPr w:rsidR="0032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906"/>
    <w:rsid w:val="0032760A"/>
    <w:rsid w:val="00BA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39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39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2023-04-14T07:16:00Z</dcterms:created>
</cp:coreProperties>
</file>