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60A2" w:rsidRDefault="006660A2" w:rsidP="0014449D">
      <w:pPr>
        <w:pStyle w:val="1"/>
      </w:pPr>
      <w:r w:rsidRPr="0014449D">
        <w:rPr>
          <w:rFonts w:hint="eastAsia"/>
        </w:rPr>
        <w:t>资本与理想的博弈：民办博物馆如何走出困境？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博物馆是人类历史、文化、记忆的重要载体，它可以是无限大的，大到可以记录上千年的文明，也可以是无限小的，小到把文明浓缩到一块巴掌大的玉中。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为进一步贯彻落实《浙江高质量发展建设共同富裕示范区实施方案（</w:t>
      </w:r>
      <w:r>
        <w:t>2021-2025</w:t>
      </w:r>
      <w:r>
        <w:t>年）》、《推进文化和旅游高质量发展服务共同富裕示范区建设行动计划（</w:t>
      </w:r>
      <w:r>
        <w:t>2021-2025</w:t>
      </w:r>
      <w:r>
        <w:t>年）》等行动方案，围绕</w:t>
      </w:r>
      <w:r>
        <w:t>“</w:t>
      </w:r>
      <w:r>
        <w:t>打造新时代文化高地，丰富人民精神文化生活</w:t>
      </w:r>
      <w:r>
        <w:t>”</w:t>
      </w:r>
      <w:r>
        <w:t>，深化熔铸社会力量参与传统文化高效传承保护和发展利用，一些极具地方特色的民办博物馆在浙江各地不断涌现</w:t>
      </w:r>
      <w:r>
        <w:rPr>
          <w:rFonts w:hint="eastAsia"/>
        </w:rPr>
        <w:t>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据了解，随着近几年民间收藏热的兴起，各地民办博物馆也快速增多。与此同时，由于种种原因，许多民办博物馆并未在相关部门登记注册，已注册的博物馆也普遍面临资金短缺、运营困难、场地多变等现实问题，有的不得不关门。记者近日走进民办博物馆，感受他们的冷与暖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浙江超一半博物馆是民办的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民办博物馆准确的说法叫非国有博物馆，是指以教育、研究和欣赏为目的，收藏、保护并向公众展示人类活动和自然环境的见证物，由社会力量利用或主要利用非国有文物、标本、资料等资产设立，经登记管理机关依法登记的非营利性社会组织。非国有博物馆是国家公共文化服务体系的重要组成部分。</w:t>
      </w:r>
    </w:p>
    <w:p w:rsidR="006660A2" w:rsidRDefault="006660A2" w:rsidP="006660A2">
      <w:pPr>
        <w:ind w:firstLineChars="200" w:firstLine="420"/>
      </w:pPr>
      <w:r>
        <w:t>2010</w:t>
      </w:r>
      <w:r>
        <w:t>年，国家文物局等七部门联合发布了《关于促进民办博物馆发展的意见》。</w:t>
      </w:r>
      <w:r>
        <w:t>2013</w:t>
      </w:r>
      <w:r>
        <w:t>年，财政部和国家文物局首次从博物馆免费开放专项补助经费中列支</w:t>
      </w:r>
      <w:r>
        <w:t>1</w:t>
      </w:r>
      <w:r>
        <w:t>亿元，专门用于扶持非国有博物馆。为进一步推动非国有博物馆健康、可持续发展，</w:t>
      </w:r>
      <w:r>
        <w:t>2017</w:t>
      </w:r>
      <w:r>
        <w:t>年</w:t>
      </w:r>
      <w:r>
        <w:t>7</w:t>
      </w:r>
      <w:r>
        <w:t>月</w:t>
      </w:r>
      <w:r>
        <w:t>17</w:t>
      </w:r>
      <w:r>
        <w:t>日，国家文物局印发《关于进一步推动非国有博物馆发展的意见》。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截至</w:t>
      </w:r>
      <w:r>
        <w:t>2019</w:t>
      </w:r>
      <w:r>
        <w:t>年底的数据，我国非国有博物馆</w:t>
      </w:r>
      <w:r>
        <w:t>1710</w:t>
      </w:r>
      <w:r>
        <w:t>座，占全部博物馆数量的</w:t>
      </w:r>
      <w:r>
        <w:t>30.89%</w:t>
      </w:r>
      <w:r>
        <w:t>。目前，浙江经民政部门核准并在文物部门备案的博物馆约</w:t>
      </w:r>
      <w:r>
        <w:t>420</w:t>
      </w:r>
      <w:r>
        <w:t>家左右，非国有博物馆数量占据一半以上，实际存在并向公众开放的非国有博物馆数量更多。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没开始采访民办博物馆前，记者脑海中浮现的馆主是中国第一家民办博物馆——观复博物馆馆长马未都的形象：腹有诗书，有钱任性。陆续走访了七八家大小不一的民办博物馆，采访了省市区几个收藏家协会秘书长、专委会主任，和省文物局主管部门面对面沟通后，才觉得这一趟采访有点艰难，这七八家中，陷入困境的民办馆多，活得滋润的少，直到发稿前，如何走出困境的答案尚在找寻之中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因为热爱一直坚守，几家欢乐几家愁</w:t>
      </w:r>
    </w:p>
    <w:p w:rsidR="006660A2" w:rsidRDefault="006660A2" w:rsidP="006660A2">
      <w:pPr>
        <w:ind w:firstLineChars="200" w:firstLine="420"/>
      </w:pPr>
      <w:r>
        <w:t>3</w:t>
      </w:r>
      <w:r>
        <w:t>月</w:t>
      </w:r>
      <w:r>
        <w:t>18</w:t>
      </w:r>
      <w:r>
        <w:t>日，由浙江省收藏协会玉器委员会与杭州宋代玉器博物馆联合举办的</w:t>
      </w:r>
      <w:r>
        <w:t>“</w:t>
      </w:r>
      <w:r>
        <w:t>玉鉴宋韵</w:t>
      </w:r>
      <w:r>
        <w:t>·</w:t>
      </w:r>
      <w:r>
        <w:t>江南雅集</w:t>
      </w:r>
      <w:r>
        <w:t>”</w:t>
      </w:r>
      <w:r>
        <w:t>主题活动在杭州宋代玉器博物馆举行，省收藏协会玉器委员会主任、杭州宋代玉器博物馆馆长何少峰邀请了</w:t>
      </w:r>
      <w:r>
        <w:t>60</w:t>
      </w:r>
      <w:r>
        <w:t>余位玉器爱好者为大家讲解并欣赏把玩交流。这样风雅的品鉴活动、专题讲座、研学游常在上城区四宜亭路</w:t>
      </w:r>
      <w:r>
        <w:t>32</w:t>
      </w:r>
      <w:r>
        <w:t>号这家宋代玉器博物馆举行。博物馆于</w:t>
      </w:r>
      <w:r>
        <w:t>2018</w:t>
      </w:r>
      <w:r>
        <w:t>年在皇城根开馆，租用相对独立的</w:t>
      </w:r>
      <w:r>
        <w:t>3</w:t>
      </w:r>
      <w:r>
        <w:t>层楼做展陈，曾经在银行工作过几年的何馆长长袖善舞，知名度越来越大，今年年初，博物馆刚被确认为第五批杭州市华侨国际文化交流基地。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采访中何馆长说的最多的就是“机缘”二字：“我研究玉器是从</w:t>
      </w:r>
      <w:r>
        <w:t>1993</w:t>
      </w:r>
      <w:r>
        <w:t>年开始的，当时才</w:t>
      </w:r>
      <w:r>
        <w:t>18</w:t>
      </w:r>
      <w:r>
        <w:t>岁。我是金华人，住处附近有个比较大的古董市场，每天进进出出，耳濡目染，就用零花钱买玉。我对《红楼梦》特别感兴趣，看到玉仿佛有种迷恋的感觉，于是在环境熏陶下开始自己慢慢摸索起来。</w:t>
      </w:r>
      <w:r>
        <w:t>”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杭州宋代玉器博物馆馆长何少峰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目前博物馆的藏品全部是他个人的私藏，何馆长说目前在展的大概有近</w:t>
      </w:r>
      <w:r>
        <w:t>300</w:t>
      </w:r>
      <w:r>
        <w:t>件宋代玉器，自己是对照资料书上的彩图，慢慢从中区别出哪些是宋代的，哪些是唐代的。</w:t>
      </w:r>
      <w:r>
        <w:t>“</w:t>
      </w:r>
      <w:r>
        <w:t>这批玉器是在</w:t>
      </w:r>
      <w:r>
        <w:t>2000</w:t>
      </w:r>
      <w:r>
        <w:t>年以后开始收藏，逐渐形成以宋代为主的中国玉器收藏体系。</w:t>
      </w:r>
      <w:r>
        <w:t>”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说到哪件是镇馆之宝，何馆长很自豪：“</w:t>
      </w:r>
      <w:r>
        <w:t>2011</w:t>
      </w:r>
      <w:r>
        <w:t>年我在拍卖会上拍回一尊炎帝神农像。这件玉器是台湾藏家旧藏，以羊脂白玉雕琢而成，炎帝端坐在一块太湖石上，目光深邃，神情庄严肃穆，姿态威武雄壮，造型精准传神，立体感极强。底部有</w:t>
      </w:r>
      <w:r>
        <w:t>‘</w:t>
      </w:r>
      <w:r>
        <w:t>张宣造</w:t>
      </w:r>
      <w:r>
        <w:t>’</w:t>
      </w:r>
      <w:r>
        <w:t>款，这种刻款玉器是宋代内廷玉作</w:t>
      </w:r>
      <w:r>
        <w:t>“</w:t>
      </w:r>
      <w:r>
        <w:t>物勒工名</w:t>
      </w:r>
      <w:r>
        <w:t>”</w:t>
      </w:r>
      <w:r>
        <w:t>的制度需要。依其神态、功能、玉质和雕琢的工艺特征，我认为是北宋时期宫廷文思院玉作供器。炎帝神农是三皇五帝之一，宋代立国时，被宋太祖赵匡胤尊为感生帝，因此在展览时我就把它作为镇馆之宝。</w:t>
      </w:r>
      <w:r>
        <w:t>”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独乐乐不如众乐乐，传统藏家都是深藏，出于个人爱好以及将家庭财富保值增值的需要，将藏品收在保险箱或者藏室的角落，偶尔自娱自乐慢慢把玩、欣赏、研究，并希望后代传承接手。但是时代在变，一众藏家们将自己的藏品以及在收藏过程中发掘、体会的文化内涵，通过“物”的形式展现，最终达到传播文化的目的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场地之难是许多收藏家最头痛的事。余杭人金洪良的江南古陶博物馆，是</w:t>
      </w:r>
      <w:r>
        <w:t>2018</w:t>
      </w:r>
      <w:r>
        <w:t>年</w:t>
      </w:r>
      <w:r>
        <w:t>10</w:t>
      </w:r>
      <w:r>
        <w:t>月开办的，免费向公众开放。据他介绍，藏品的年代跨度从万年前的上山文化一直延伸至清代，器型上有罐、釜、鼎、壶、杯、尊等各种样式，用途上有生活器皿、文房用品、祭祀礼器。记者在现场看到，博物馆面积不大，约</w:t>
      </w:r>
      <w:r>
        <w:t>300</w:t>
      </w:r>
      <w:r>
        <w:t>多平方米：大大小小的古陶瓷器按年代分门别类，标注清晰。金馆长说，自己收藏的东西每一件都有故事，有感情，在他眼里没有好坏之分，每一件古陶瓷都是不同时期文明的见证。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他坦言，现在最怕的是搬家，前年刚搬过。因为房东一般最多租</w:t>
      </w:r>
      <w:r>
        <w:t>5</w:t>
      </w:r>
      <w:r>
        <w:t>年，后面房东要涨价或者另有他用，就意味着又要找新址，场地装修费打水漂不说，每次搬迁都会对瓷器有损伤。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江南古陶博物馆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正在为场地大伤脑筋的还有高建法。他是杭州笕桥抗战纪念馆馆长，</w:t>
      </w:r>
      <w:r>
        <w:t>30</w:t>
      </w:r>
      <w:r>
        <w:t>年来累计投资</w:t>
      </w:r>
      <w:r>
        <w:t>500</w:t>
      </w:r>
      <w:r>
        <w:t>多万元购买藏品，约有</w:t>
      </w:r>
      <w:r>
        <w:t>6000</w:t>
      </w:r>
      <w:r>
        <w:t>余件（主要以文献资料为主，其中包括了抗战前后的各种空军杂志和出版物），向社会展示并免费开放。但是，高德导航上都能查到的地址去年拆迁了，记者只能到附近一条小巷的仓库中采访他。他两手一摊，有些无奈：藏品打包了，新租用的场地目前出了点状况，装修暂停，正在和社区协调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笕桥抗战纪念馆是杭州市党员示范基地、杭州市红色博物馆、浙江理工大学实践教育基地、杭州市社会科学普及基地等，还经常会接待海内外的来访者，看到年轻人一批批前来，高建法心里很欣慰，他更坚信自己做的是有价值的事情，“现在家产空了，场地悬了，还怎么开放？”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其实愿为高建法提供场地的人也有，建德市正在打造“航空小镇”，相关负责人曾多次找到老高，他们愿意出场地、人力物力，希望把纪念馆藏品搬过去，长期落户建德；浙江理工大学表示也愿意与他合作，一起建展览馆，南京方面也有人三顾茅庐……但高建法没有表态，他还是希望展览馆落在笕桥中央航校的原址边，他说，“我的根在笕桥”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“如果笕桥镇镇政府能给我一个三四千平方面积的展览馆，专门摆放这些抗战藏品，更好地向外展示，我就继续到处淘宝，补充更多藏品。”高建法还是省收藏家协会秘书长，他的心愿代表了很多藏家心声，地方政府也有积极呼应的，无奈双方的立场决定了态度，条件谈不拢的居多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古锁博物馆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张强盛最近松了一口气，暂时不需要为宝贝们居无定所烦恼——他的星河古锁博物馆</w:t>
      </w:r>
      <w:r>
        <w:t>&amp;</w:t>
      </w:r>
      <w:r>
        <w:t>浙北红妆博物馆刚落定选址在临平区星桥街道星发街</w:t>
      </w:r>
      <w:r>
        <w:t>200</w:t>
      </w:r>
      <w:r>
        <w:t>号，是街道为他落实好的，是废弃的厂址，北靠茶山。三层的布局，一层展示着近千件古锁的星河古锁博物馆，二层与三层则是浙北红妆博物馆的所在，于</w:t>
      </w:r>
      <w:r>
        <w:t>2022</w:t>
      </w:r>
      <w:r>
        <w:t>年</w:t>
      </w:r>
      <w:r>
        <w:t>5</w:t>
      </w:r>
      <w:r>
        <w:t>月</w:t>
      </w:r>
      <w:r>
        <w:t>15</w:t>
      </w:r>
      <w:r>
        <w:t>日起免费向社会开放参观。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据老张介绍，星河古锁博物馆馆藏古锁达</w:t>
      </w:r>
      <w:r>
        <w:t>3000</w:t>
      </w:r>
      <w:r>
        <w:t>余件，从最早的秦汉时期的青铜锁，到民国的铜锁，历经唐、宋、元、明、清，直至近代，反映了中华锁文化的发展历程。浙北红妆博物馆藏品主要为明清时期的女子新婚所用的红妆展品，大到从红床、红箱、红桌、红椅、红柜子、红轿，小到奶壶、绕线板、果盘、锣一应俱全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最近，他想叫女儿做一本小画册，把藏品的故事一一道来。无奈女儿在家管</w:t>
      </w:r>
      <w:r>
        <w:t>2</w:t>
      </w:r>
      <w:r>
        <w:t>个娃，分身乏术。场地无忧后，提升藏品质量，做好文化标签，也要把研学游线路安排上，这是街道共建对他提出的要求。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收支无法平衡，资本与理想的博弈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东阳人郭忠良</w:t>
      </w:r>
      <w:r>
        <w:t>20</w:t>
      </w:r>
      <w:r>
        <w:t>世纪</w:t>
      </w:r>
      <w:r>
        <w:t>90</w:t>
      </w:r>
      <w:r>
        <w:t>年代就靠做生意做成了百万富翁，为了理想把钱投给了收藏，现在正在苦熬中，快坚持不下去了。走进龙坞转塘街道慈母桥村</w:t>
      </w:r>
      <w:r>
        <w:t>189</w:t>
      </w:r>
      <w:r>
        <w:t>号，是一座</w:t>
      </w:r>
      <w:r>
        <w:t>3</w:t>
      </w:r>
      <w:r>
        <w:t>层楼厂房改造的弘德堂，堂主郭忠良等在门口，头衔是杭州百子文化艺术发展有限公司总经理，这里地方小，是个仓库，他一直想建百子民艺馆未果。浙大土木系毕业后，分配到金华一建干了几年后下海经商，赚了钱后专注收藏明清老物件，今年是他</w:t>
      </w:r>
      <w:r>
        <w:t>60</w:t>
      </w:r>
      <w:r>
        <w:t>岁的本命年。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记者采访郭忠良（左）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说起收藏经历，是从</w:t>
      </w:r>
      <w:r>
        <w:t>2000</w:t>
      </w:r>
      <w:r>
        <w:t>年开始的，老郭在老家有机会接触到木雕工艺，又因走南闯北接触了一些明清家具，从一开始的轻视，到慢慢喜欢，再到痴迷收藏，先后卖掉</w:t>
      </w:r>
      <w:r>
        <w:t>4</w:t>
      </w:r>
      <w:r>
        <w:t>套房产投入收藏，老郭成了半个明清家具专家，他的收藏定位于古代民间的一些生活器物。</w:t>
      </w:r>
      <w:r>
        <w:t>“</w:t>
      </w:r>
      <w:r>
        <w:t>如果再不加以重视、保护、保管，那我们的子孙后代，恐怕就看不到这些东西了，他们再也不会知道自己的先辈们以前使用过什么东西了。</w:t>
      </w:r>
      <w:r>
        <w:t>”</w:t>
      </w:r>
      <w:r>
        <w:t>他认真地对记者说，有几分悲壮。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老郭选择了几个主题，作了</w:t>
      </w:r>
      <w:r>
        <w:t>6</w:t>
      </w:r>
      <w:r>
        <w:t>个系列收藏：明清老家具、古代老门窗、古代老石雕、古代木雕品、古代竹篮、古代木器小件（桶子和盒子）。上万件的老物件就堆在这三层楼的厂房里不见天日，建立一个民俗博物馆让观众来欣赏是一个最好的形式了，但一直未能如愿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老郭说这些年主要精力都在收藏上，生意早就不做了，三年疫情更是坐吃山空，每年数十万元的房租压力让他吃不消，幸亏老婆支持他。他四处找各级政府，包括文旅部门、街道社区，都没法提供他想要的</w:t>
      </w:r>
      <w:r>
        <w:t>3000</w:t>
      </w:r>
      <w:r>
        <w:t>平方米的免费场地，条件谈不拢，心力交瘁的老郭向记者发问：</w:t>
      </w:r>
      <w:r>
        <w:t>“</w:t>
      </w:r>
      <w:r>
        <w:t>你是第一个来采访我的记者，听我诉苦，自己用一辈子的积蓄收购了这些明清老物件，现在房租都要付不出了，玩收藏真成了一条不归路，是社会错了，还是我错了？</w:t>
      </w:r>
      <w:r>
        <w:t>”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老郭的收藏品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记者在和何少峰交流过程中，他也感叹办馆非常不容易：首先要有独特的藏品，没有二十年以上的收藏积累，不断研究、发掘藏品的价值就没有开馆的前提；其次办馆需要很多外在的支援，比如场地、人工、生产资料等等，还需要一个志同道合的团队，共同发掘、研究推广这段文化。玉器馆办馆过程中也经历了各种努力和心酸，藏品的沉淀、内容的发掘、团队的打造、场馆建设、展览策划、社会推广等等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“人家说，办博物馆是收藏家对社会贡献的终极目标，就像文人著书立说一样，他会把自己的思想和意识形态等最美好的东西都展示出来。这个过程虽然十分艰辛，但是向社会输出文化也带来许多学习和快乐。宋代玉器博物馆成立后不久，全国的文博单位、艺术机构、拍卖行、收藏家都到馆里来学习交流，比如包括故宫博物院、南京博物院、上海博物馆、浙江省博物馆等在内的许多国有博物馆都组团在我们这里参观交流。我感觉一切付出都很值得。”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作为一家民办博物馆，目前运营情况如何，可以做到收支平衡吗？何少峰说：“宋代玉器博物馆成立到现在两年多了，一直都是公益办展，从场馆打造开始，都来源于我的个人投资。我自筹资金投资维持博物馆运营的同时，馆内也在开发研制文创产品、做学习论坛、课题课件等创收项目。”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宋玉文创产品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何少峰也承认，文创暂时还不可能对博物馆的建设运营产生多大积极作用，目前实现不了收支平衡。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许多藏家对记者说，是热爱和情怀让他们一直坚守初心。所以较之国有博物馆显得更仔细用心，毕竟把藏品当做自己的孩子，对于它们背后的故事都甚为了解，故而在展陈时能够将故事娓娓道来。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民办博物馆的诉求，“借东风”是大势所趋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杭州宋韵专家李飞曾写过一本书《别让收藏玩死你》，对其中资本与理想的博弈颇有见地，他对记者说：“办博物馆是很多收藏家的终极梦想，但办博物馆比著书立说更难，它面向社会大众，接受普罗大众的检验、审视、批评，一丝的疏忽与不足，就会引来社会各界的质疑与抨击。有些私人博物馆在办馆选藏品的过程中出了问题，被社会大众诟病，故而博物馆首先要保证藏品的真、来源的合法，不能瞎吹牛。第二，还要通过社会法则综合各种力量去辛苦运作，作为收藏家来说有机会把私藏转为公共文化产品展示给广大民众，承担社会教育功能，国家才会扶持你。如果只想着向政府要免费场地，要帮扶政策，却为自己谋私利，就走歪了。”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与国有博物馆比，民办博物馆有这些先天不足：国有博物馆是“文化事业单位”，而民办博物馆被定性为“民办非企业单位”。由于是非企业单位，不允许有经营一项，在年审财务报表上既不能够出现盈利，也不能够出现亏损，但在缴纳城市各种能源使用费时，却按照经营性企业标准执行；由于是“民办”身份，民办博物馆在规划建设、土地征用、财政补贴方面很难得到国家和各级政府的支持。民办博物馆与公共博物馆都一样承担着社会教育的功能，但国家很少给民办博物馆财政拨款，民办博物馆自身要生存却没有经营权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在欧美发达国家，针对私立博物馆的财税支持政策非常成熟。如美国的私立博物馆在法律上被称为民间非营利性组织，可以向美国国税局提出申请，通过组织评估和运行评估获得免税资格，其税收优惠政策主要在于</w:t>
      </w:r>
      <w:r>
        <w:t>:</w:t>
      </w:r>
      <w:r>
        <w:t>慈善性捐赠的税收减免；免征投资收益税和财产税；对运营收入或来自门票、销售、餐饮、停车或其他费税的收入实行税收优惠。在法国，如果企业出资成立基金会建博物馆，政府会为该企业免税</w:t>
      </w:r>
      <w:r>
        <w:t>60%</w:t>
      </w:r>
      <w:r>
        <w:t>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管理不到位也是另一方面原因。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近几年，国家有关部门虽然先后出台了《博物馆管理办法》《关于促进民办博物馆发展的意见》等政策，鼓励非国有资本进入博物馆领域，在一定程度上促进了民办博物馆的发展，但这些政策由于不是法律，也不是行政法规，很多优惠措施无法量化，难以落到实处。实际上更多的是将民办博物馆作为开办者的个人行为，有能力则办，无能力则关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浙江东方博物馆馆长董利华有着多年的民营博物馆运营经验和感受，他们这个馆是出于教育、研究、欣赏的目的，由浙江龙润置业有限公司（社会力量）投资，通过个人收藏、标本、资料等资产依法设立并取得法人资格，向公众开放的非营利性社会服务机构，是一家民办非企业单位。他觉得民营博物馆最大痛点不是没有固定场地，而是所有收藏品产生的成本无法进入企业核算成本，企业同时还要产生</w:t>
      </w:r>
      <w:r>
        <w:t>25%</w:t>
      </w:r>
      <w:r>
        <w:t>所得税的额外负担。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浙江省文物局博物馆处副处长赵勇接受记者采访时说，从管理者角度来看，非国有博物馆最大的痛点是藏品合法来源和藏品账册、藏品档案不清晰、不规范，管理难度较大，很多民办博物馆一方面希望各级政府能够提供政策扶持，如加大财政扶持、提供免费场地等，一方面又希望放宽甚至避免监督管理，国家有限的文物保护财政资金更多地投向藏品来源清晰和藏品账册、藏品档案规范的国有博物馆。省里计划今年酝酿的十佳非国有博物馆的评选活动，就是因为这些痛点难点无法有效解决，导致争议不决，从而暂时搁置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对此，浙江东方博物馆馆长董利华说，建议主管部门对现有民办博物馆做一次排查，具备条件、符合要求的，政府扶持开放。不具备条件自行开馆的，政府与主办方可采用联合办馆的方式，比如政府出场地、主办方出藏品的形式，进一步规范办馆。他同时建议可由国有博物馆以结对帮扶的形式，规范帮扶指导民办博物馆运行走向规范化、市场化、长久化发展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临平古墨砚台博物馆馆长洪顺荣说，他的馆不大，这些宝贝多数都是在运河沿线、小镇、小村中收来的，有着与运河很多因缘关系。他希望民办博物馆要团结起来，仅凭一己之力是有限的，要学会“借东风”是大势所趋。这是多数民办馆馆主的心声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洪顺荣收藏的安徽歙县龙尾山天池砚（宋）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民藏政扶的温州探索，规范化制度化还有很长的路要走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一部东瓯史，半部在塘河。温瑞塘河是温州人的母亲河，近年来，为充分挖掘塘河丰富独特的地域文化、人文资源，发动社会力量参与展馆建设与项目经营，推行“民办政补、民藏政扶”的办馆模式，在塘河沿岸建成了温州市青灯石刻艺术博物馆、珐琅彩艺术博物馆、园艺术馆、博山美术馆、东经纸文化艺术博物馆等</w:t>
      </w:r>
      <w:r>
        <w:t>7</w:t>
      </w:r>
      <w:r>
        <w:t>家民办博物馆，成为走出民营馆困局的有益探索。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瓯海区的探索是这样的：首先是强化政策保障，出台《温瑞塘河（瓯海大道</w:t>
      </w:r>
      <w:r>
        <w:t>-</w:t>
      </w:r>
      <w:r>
        <w:t>南白象段）沿河民办博物馆建设方案》，对建设过程中的土地、资金、开放、绩效、服务等方面的情况作出具体规定。一是明确财政奖补，由区政府财政按展陈面积</w:t>
      </w:r>
      <w:r>
        <w:t>500</w:t>
      </w:r>
      <w:r>
        <w:t>元</w:t>
      </w:r>
      <w:r>
        <w:t>/</w:t>
      </w:r>
      <w:r>
        <w:t>平米的标准给予建设补助，备案登记后另有开放补助、社会教育活动补助等；二是分离</w:t>
      </w:r>
      <w:r>
        <w:t>“</w:t>
      </w:r>
      <w:r>
        <w:t>使用、所有</w:t>
      </w:r>
      <w:r>
        <w:t>”</w:t>
      </w:r>
      <w:r>
        <w:t>双权，社会力量与政府双方签订投建合约，政府提供民办博物馆建设用地，产权归政府所有，各馆按需自主建设，拥有</w:t>
      </w:r>
      <w:r>
        <w:t>30</w:t>
      </w:r>
      <w:r>
        <w:t>年免费使用权，并要求馆内展示面积须占建筑面积</w:t>
      </w:r>
      <w:r>
        <w:t>65%</w:t>
      </w:r>
      <w:r>
        <w:t>以上，管理配套用房面积不高于</w:t>
      </w:r>
      <w:r>
        <w:t>35%</w:t>
      </w:r>
      <w:r>
        <w:t>；三是严</w:t>
      </w:r>
      <w:r>
        <w:rPr>
          <w:rFonts w:hint="eastAsia"/>
        </w:rPr>
        <w:t>格遴选招建，通过媒体刊登招建公告，本着“同类型场馆不重复建，特色类专题型场馆优先建”原则，成立考评组量化打分，择优建馆；四是完善运营机制，明确法人单位或个人均可自愿办馆、自筹资金、自主建设，每年向公众免费开放</w:t>
      </w:r>
      <w:r>
        <w:t>300</w:t>
      </w:r>
      <w:r>
        <w:t>天以上，开展文化普及等非盈利性活动。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引导社会力量共建公共文化新阵地，一直抢吃头口水的温州人社会力量办文博先行先试一步，社会反响良好。如温州市青灯石刻艺术博物馆持续固定时间推出青灯市集品牌活动，已成为引领温州市民文化风尚的标杆市集；博山美术馆通过展览、艺术沙龙等形式开办公益名家大讲堂、高山景行高研班等多种形式；珐琅彩艺术馆为温州商学院等温州高校提供实践基地，给予青年学生实践机会，激发他们文艺情怀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李飞认为，温州公开招建形成了集群效应，不仅提高了博物馆的人气，让更多人可以共享文化资源，而且促进了沿线商圈、生态旅游业、房地产业发展，政府由此获得的经济效益来支持民办博物馆发展，同时提高了民办博物馆自身的造血功能。</w:t>
      </w:r>
    </w:p>
    <w:p w:rsidR="006660A2" w:rsidRDefault="006660A2" w:rsidP="006660A2">
      <w:pPr>
        <w:ind w:firstLineChars="200" w:firstLine="420"/>
      </w:pPr>
      <w:r>
        <w:rPr>
          <w:rFonts w:hint="eastAsia"/>
        </w:rPr>
        <w:t>民办博物馆的生存一直面临的是资本与理想的对弈，如何维持运营，如何不背离初心，是主办方和监管方都在思考的问题。希望民办博物馆多措并举，朝着更加规范化、制度化的方向发展。</w:t>
      </w:r>
    </w:p>
    <w:p w:rsidR="006660A2" w:rsidRPr="0014449D" w:rsidRDefault="006660A2" w:rsidP="0014449D">
      <w:pPr>
        <w:jc w:val="right"/>
      </w:pPr>
      <w:r w:rsidRPr="0014449D">
        <w:rPr>
          <w:rFonts w:hint="eastAsia"/>
        </w:rPr>
        <w:t>潮新闻</w:t>
      </w:r>
      <w:r w:rsidRPr="0014449D">
        <w:t xml:space="preserve"> 2023-03-28</w:t>
      </w:r>
    </w:p>
    <w:p w:rsidR="006660A2" w:rsidRDefault="006660A2" w:rsidP="00C03557">
      <w:pPr>
        <w:sectPr w:rsidR="006660A2" w:rsidSect="00C0355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03AA3" w:rsidRDefault="00D03AA3"/>
    <w:sectPr w:rsidR="00D03A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660A2"/>
    <w:rsid w:val="006660A2"/>
    <w:rsid w:val="00D03A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660A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660A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1061</Words>
  <Characters>6051</Characters>
  <Application>Microsoft Office Word</Application>
  <DocSecurity>0</DocSecurity>
  <Lines>50</Lines>
  <Paragraphs>14</Paragraphs>
  <ScaleCrop>false</ScaleCrop>
  <Company>Microsoft</Company>
  <LinksUpToDate>false</LinksUpToDate>
  <CharactersWithSpaces>7098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2023-04-26T01:43:00Z</dcterms:created>
</cp:coreProperties>
</file>