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AF" w:rsidRDefault="00FC44AF" w:rsidP="009F69A3">
      <w:pPr>
        <w:pStyle w:val="1"/>
      </w:pPr>
      <w:r w:rsidRPr="000D308F">
        <w:rPr>
          <w:rFonts w:hint="eastAsia"/>
        </w:rPr>
        <w:t>文旅融合打造高质量发展新引擎</w:t>
      </w:r>
    </w:p>
    <w:p w:rsidR="00FC44AF" w:rsidRDefault="00FC44AF" w:rsidP="00FC44AF">
      <w:pPr>
        <w:ind w:firstLineChars="200" w:firstLine="420"/>
      </w:pPr>
      <w:r>
        <w:rPr>
          <w:rFonts w:hint="eastAsia"/>
        </w:rPr>
        <w:t>在皖浙天路自驾骑行，在徽杭古道感受惬意，在家朋打卡梯田油菜花，在龙川体验诗意慢生活……这里就是宣城市绩溪县，玩法多种多样，让游客流连忘返。</w:t>
      </w:r>
    </w:p>
    <w:p w:rsidR="00FC44AF" w:rsidRDefault="00FC44AF" w:rsidP="00FC44AF">
      <w:pPr>
        <w:ind w:firstLineChars="200" w:firstLine="420"/>
      </w:pPr>
      <w:r>
        <w:rPr>
          <w:rFonts w:hint="eastAsia"/>
        </w:rPr>
        <w:t>文旅产业是促进消费和经济发展的“利器”。近年来，绩溪县依托深厚的历史文化底蕴，以文促旅，以旅彰文，着力构建全域旅游共建共享新格局，打通了绿水青山向金山银山的转换通道。</w:t>
      </w:r>
    </w:p>
    <w:p w:rsidR="00FC44AF" w:rsidRDefault="00FC44AF" w:rsidP="00FC44AF">
      <w:pPr>
        <w:ind w:firstLineChars="200" w:firstLine="420"/>
      </w:pPr>
      <w:r>
        <w:rPr>
          <w:rFonts w:hint="eastAsia"/>
        </w:rPr>
        <w:t>全域旅游</w:t>
      </w:r>
      <w:r>
        <w:t xml:space="preserve"> </w:t>
      </w:r>
      <w:r>
        <w:t>助推乡村振兴</w:t>
      </w:r>
      <w:r>
        <w:t>“</w:t>
      </w:r>
      <w:r>
        <w:t>提档加速</w:t>
      </w:r>
      <w:r>
        <w:t>”</w:t>
      </w:r>
    </w:p>
    <w:p w:rsidR="00FC44AF" w:rsidRDefault="00FC44AF" w:rsidP="00FC44AF">
      <w:pPr>
        <w:ind w:firstLineChars="200" w:firstLine="420"/>
      </w:pPr>
      <w:r>
        <w:rPr>
          <w:rFonts w:hint="eastAsia"/>
        </w:rPr>
        <w:t>千年古镇上庄，地处绩溪西陲，是徽商故里和徽文化的核心发源地之一。粉墙黛瓦中静谧回眸，徽派山水人文画卷浑然天成。这里是经典徽菜“胡适一品锅”的发源地，也是全省首批特色美食村，一道名菜，一桌宴席，时光流转间传承的是深厚的美食文化。</w:t>
      </w:r>
    </w:p>
    <w:p w:rsidR="00FC44AF" w:rsidRDefault="00FC44AF" w:rsidP="00FC44AF">
      <w:pPr>
        <w:ind w:firstLineChars="200" w:firstLine="420"/>
      </w:pPr>
      <w:r>
        <w:rPr>
          <w:rFonts w:hint="eastAsia"/>
        </w:rPr>
        <w:t>距离上庄仅</w:t>
      </w:r>
      <w:r>
        <w:t>5</w:t>
      </w:r>
      <w:r>
        <w:t>公里的石家村，</w:t>
      </w:r>
      <w:r>
        <w:t>2019</w:t>
      </w:r>
      <w:r>
        <w:t>年入选第七批中国历史文化名村。村如棋盘，村中道路三经五纬，错落有致，一幢幢架构考究的徽派民居犹如一枚枚相互呼应的棋子布局其间。村内景色犹如一幅田园古风并存的中国画，仿佛穿越到了数百年前的古徽州</w:t>
      </w:r>
      <w:r>
        <w:t>……</w:t>
      </w:r>
    </w:p>
    <w:p w:rsidR="00FC44AF" w:rsidRDefault="00FC44AF" w:rsidP="00FC44AF">
      <w:pPr>
        <w:ind w:firstLineChars="200" w:firstLine="420"/>
      </w:pPr>
      <w:r>
        <w:rPr>
          <w:rFonts w:hint="eastAsia"/>
        </w:rPr>
        <w:t>从石家村一径东行，便来到著名的徽菜发源地之一——“徽厨之乡”伏岭镇，从这里走出了一代又一代传奇徽菜名厨。作为我省首批特色旅游名镇，伏岭镇非遗文化资源丰富。</w:t>
      </w:r>
    </w:p>
    <w:p w:rsidR="00FC44AF" w:rsidRDefault="00FC44AF" w:rsidP="00FC44AF">
      <w:pPr>
        <w:ind w:firstLineChars="200" w:firstLine="420"/>
      </w:pPr>
      <w:r>
        <w:rPr>
          <w:rFonts w:hint="eastAsia"/>
        </w:rPr>
        <w:t>随着长三角区域联动发展，绩溪县充分发挥县域内各集聚区优势条件，明确全域发展功能定位，不断丰富旅游产品品类，重点实现与大黄山、宣城、杭州等周边景区、区域合作，实现错位联动发展。全县紧紧围绕“美丽中国先行区、绿色发展样板区、文旅康养目的地”目标定位，全力以赴推动旅游发展全域化、旅游供给品质化、旅游治理规范化、旅游效益最大化，城乡统筹发展全域旅游，探索助力乡村振兴绩溪路径。</w:t>
      </w:r>
    </w:p>
    <w:p w:rsidR="00FC44AF" w:rsidRDefault="00FC44AF" w:rsidP="00FC44AF">
      <w:pPr>
        <w:ind w:firstLineChars="200" w:firstLine="420"/>
      </w:pPr>
      <w:r>
        <w:rPr>
          <w:rFonts w:hint="eastAsia"/>
        </w:rPr>
        <w:t>打响品牌</w:t>
      </w:r>
      <w:r>
        <w:t xml:space="preserve"> </w:t>
      </w:r>
      <w:r>
        <w:t>深化</w:t>
      </w:r>
      <w:r>
        <w:t>“</w:t>
      </w:r>
      <w:r>
        <w:t>旅游</w:t>
      </w:r>
      <w:r>
        <w:t>+”</w:t>
      </w:r>
      <w:r>
        <w:t>融合发展</w:t>
      </w:r>
    </w:p>
    <w:p w:rsidR="00FC44AF" w:rsidRDefault="00FC44AF" w:rsidP="00FC44AF">
      <w:pPr>
        <w:ind w:firstLineChars="200" w:firstLine="420"/>
      </w:pPr>
      <w:r>
        <w:rPr>
          <w:rFonts w:hint="eastAsia"/>
        </w:rPr>
        <w:t>不久前，“大地欢歌·中国绩溪第十四届油菜花文化旅游节”在绩溪家朋乡举行。和煦春风扑面而来，金色花海随风摇曳，这番美景吸引了众多游客和摄影绘画爱好者前来拍照打卡。</w:t>
      </w:r>
    </w:p>
    <w:p w:rsidR="00FC44AF" w:rsidRDefault="00FC44AF" w:rsidP="00FC44AF">
      <w:pPr>
        <w:ind w:firstLineChars="200" w:firstLine="420"/>
      </w:pPr>
      <w:r>
        <w:rPr>
          <w:rFonts w:hint="eastAsia"/>
        </w:rPr>
        <w:t>此外，第三届汪华故里大庙汪村“花朝会”、</w:t>
      </w:r>
      <w:r>
        <w:t>2023</w:t>
      </w:r>
      <w:r>
        <w:t>宣城市广场舞集中展演活动及皖南星</w:t>
      </w:r>
      <w:r>
        <w:t>7</w:t>
      </w:r>
      <w:r>
        <w:t>天</w:t>
      </w:r>
      <w:r>
        <w:t>2023</w:t>
      </w:r>
      <w:r>
        <w:t>绩溪金山时雨茶文化节，一系列节庆活动为绩溪县春季旅游增色添彩。</w:t>
      </w:r>
    </w:p>
    <w:p w:rsidR="00FC44AF" w:rsidRDefault="00FC44AF" w:rsidP="00FC44AF">
      <w:pPr>
        <w:ind w:firstLineChars="200" w:firstLine="420"/>
      </w:pPr>
      <w:r>
        <w:rPr>
          <w:rFonts w:hint="eastAsia"/>
        </w:rPr>
        <w:t>随着品牌价值日益突显，绩溪文旅“新名片”不断擦亮，日前再度入选“中国县域旅游发展潜力百强县”。通过重点布局县域文旅内容营销矩阵，利用新媒体内容形式，不断讲好绩溪美食、非遗、民俗、旅游故事，把“在地文化”作为建立游客与绩溪情感链接的重要方式，让徽菜文化、非遗文化成为绩溪的文旅产品。</w:t>
      </w:r>
    </w:p>
    <w:p w:rsidR="00FC44AF" w:rsidRDefault="00FC44AF" w:rsidP="00FC44AF">
      <w:pPr>
        <w:ind w:firstLineChars="200" w:firstLine="420"/>
      </w:pPr>
      <w:r>
        <w:rPr>
          <w:rFonts w:hint="eastAsia"/>
        </w:rPr>
        <w:t>绿水青山就是金山银山，自然人文景观资源正在化为当今生态文明和文化建设的徽风皖韵软实力，不断增强安徽整体文化影响力。</w:t>
      </w:r>
    </w:p>
    <w:p w:rsidR="00FC44AF" w:rsidRDefault="00FC44AF" w:rsidP="000D308F">
      <w:pPr>
        <w:jc w:val="right"/>
      </w:pPr>
      <w:r w:rsidRPr="000D308F">
        <w:rPr>
          <w:rFonts w:hint="eastAsia"/>
        </w:rPr>
        <w:t>媒体滚动</w:t>
      </w:r>
      <w:r>
        <w:rPr>
          <w:rFonts w:hint="eastAsia"/>
        </w:rPr>
        <w:t>2023-4-25</w:t>
      </w:r>
    </w:p>
    <w:p w:rsidR="00FC44AF" w:rsidRDefault="00FC44AF" w:rsidP="009F69A3">
      <w:pPr>
        <w:sectPr w:rsidR="00FC44AF" w:rsidSect="009F69A3">
          <w:type w:val="continuous"/>
          <w:pgSz w:w="11906" w:h="16838"/>
          <w:pgMar w:top="1644" w:right="1236" w:bottom="1418" w:left="1814" w:header="851" w:footer="907" w:gutter="0"/>
          <w:pgNumType w:start="1"/>
          <w:cols w:space="720"/>
          <w:docGrid w:type="lines" w:linePitch="341" w:charSpace="2373"/>
        </w:sectPr>
      </w:pPr>
    </w:p>
    <w:p w:rsidR="0001411F" w:rsidRDefault="0001411F"/>
    <w:sectPr w:rsidR="000141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44AF"/>
    <w:rsid w:val="0001411F"/>
    <w:rsid w:val="00FC44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C44A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C44A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Company>Microsoft</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2023-04-28T07:53:00Z</dcterms:created>
</cp:coreProperties>
</file>