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00" w:rsidRDefault="009B2C00" w:rsidP="000A19ED">
      <w:pPr>
        <w:pStyle w:val="1"/>
      </w:pPr>
      <w:r>
        <w:rPr>
          <w:rFonts w:hint="eastAsia"/>
        </w:rPr>
        <w:t>珍贵文物像杂货“垒在一起”</w:t>
      </w:r>
      <w:r w:rsidRPr="000A19ED">
        <w:rPr>
          <w:rFonts w:hint="eastAsia"/>
        </w:rPr>
        <w:t>馆藏文物现状调查</w:t>
      </w:r>
    </w:p>
    <w:p w:rsidR="009B2C00" w:rsidRDefault="009B2C00" w:rsidP="009B2C00">
      <w:pPr>
        <w:ind w:firstLineChars="200" w:firstLine="420"/>
      </w:pPr>
      <w:r>
        <w:rPr>
          <w:rFonts w:hint="eastAsia"/>
        </w:rPr>
        <w:t>国家文物局局长励小捷</w:t>
      </w:r>
      <w:r>
        <w:t>透露，国内</w:t>
      </w:r>
      <w:r>
        <w:t>“50.66%</w:t>
      </w:r>
      <w:r>
        <w:t>的馆藏文物存在着不同程度的腐蚀情况，其中受重度腐蚀的文物达到</w:t>
      </w:r>
      <w:r>
        <w:t>230</w:t>
      </w:r>
      <w:r>
        <w:t>万件，占馆藏文物总量的</w:t>
      </w:r>
      <w:r>
        <w:t>16.5%</w:t>
      </w:r>
      <w:r>
        <w:t>。</w:t>
      </w:r>
      <w:r>
        <w:t>”</w:t>
      </w:r>
    </w:p>
    <w:p w:rsidR="009B2C00" w:rsidRDefault="009B2C00" w:rsidP="009B2C00">
      <w:pPr>
        <w:ind w:firstLineChars="200" w:firstLine="420"/>
      </w:pPr>
      <w:r>
        <w:rPr>
          <w:rFonts w:hint="eastAsia"/>
        </w:rPr>
        <w:t>在公众看来，“馆藏”几乎等于文物放进了保险箱，只要不失窃、不水淹火烧，就等于安然无恙。然而，“</w:t>
      </w:r>
      <w:r>
        <w:t>50.66%”</w:t>
      </w:r>
      <w:r>
        <w:t>的惊人数字戳破了公众臆想出的美丽肥皂泡。</w:t>
      </w:r>
    </w:p>
    <w:p w:rsidR="009B2C00" w:rsidRDefault="009B2C00" w:rsidP="009B2C00">
      <w:pPr>
        <w:ind w:firstLineChars="200" w:firstLine="420"/>
      </w:pPr>
      <w:r>
        <w:rPr>
          <w:rFonts w:hint="eastAsia"/>
        </w:rPr>
        <w:t>放在博物馆的文物到底是什么样的状态？为什么存在如此严重的腐蚀？这些文物还有救吗？</w:t>
      </w:r>
    </w:p>
    <w:p w:rsidR="009B2C00" w:rsidRDefault="009B2C00" w:rsidP="009B2C00">
      <w:pPr>
        <w:ind w:firstLineChars="200" w:firstLine="420"/>
      </w:pPr>
      <w:r>
        <w:rPr>
          <w:rFonts w:hint="eastAsia"/>
        </w:rPr>
        <w:t>文物“裹着民国稻草，垫着美国棉花，养着当代跳蚤”</w:t>
      </w:r>
    </w:p>
    <w:p w:rsidR="009B2C00" w:rsidRDefault="009B2C00" w:rsidP="009B2C00">
      <w:pPr>
        <w:ind w:firstLineChars="200" w:firstLine="420"/>
      </w:pPr>
      <w:r>
        <w:rPr>
          <w:rFonts w:hint="eastAsia"/>
        </w:rPr>
        <w:t>四川博物院馆藏书画文物中，最著名的当属张大千临摹敦煌壁画。张大千临摹敦煌壁画</w:t>
      </w:r>
      <w:r>
        <w:t>200</w:t>
      </w:r>
      <w:r>
        <w:t>余幅，四川博物院收藏了</w:t>
      </w:r>
      <w:r>
        <w:t>183</w:t>
      </w:r>
      <w:r>
        <w:t>幅。</w:t>
      </w:r>
    </w:p>
    <w:p w:rsidR="009B2C00" w:rsidRDefault="009B2C00" w:rsidP="009B2C00">
      <w:pPr>
        <w:ind w:firstLineChars="200" w:firstLine="420"/>
      </w:pPr>
      <w:r>
        <w:t>由于种种原因，这批珍贵的书画出现了掉粉、画卷粘连等无法打开的状况。馆藏的部分珍贵字画都存在掉粉、颜色脱落、纸张碳化、残缺、糟朽等问题。</w:t>
      </w:r>
    </w:p>
    <w:p w:rsidR="009B2C00" w:rsidRDefault="009B2C00" w:rsidP="009B2C00">
      <w:pPr>
        <w:ind w:firstLineChars="200" w:firstLine="420"/>
      </w:pPr>
      <w:r>
        <w:rPr>
          <w:rFonts w:hint="eastAsia"/>
        </w:rPr>
        <w:t>纸质文物的病害广泛存在于全国各地各级博物馆，而数量众多、材质多样的文物，包括碑帖、陶瓷器、金属、砖石、纺织品、角骨质等，由于保存环境、自然因素等种种原因，状况也堪忧。</w:t>
      </w:r>
    </w:p>
    <w:p w:rsidR="009B2C00" w:rsidRDefault="009B2C00" w:rsidP="009B2C00">
      <w:pPr>
        <w:ind w:firstLineChars="200" w:firstLine="420"/>
      </w:pPr>
      <w:r>
        <w:rPr>
          <w:rFonts w:hint="eastAsia"/>
        </w:rPr>
        <w:t>有着中国“华夏钱币</w:t>
      </w:r>
      <w:r>
        <w:t>"</w:t>
      </w:r>
      <w:r>
        <w:t>古钱币第一县</w:t>
      </w:r>
      <w:r>
        <w:t>”</w:t>
      </w:r>
      <w:r>
        <w:t>之称的宁夏回族自治区西吉县，在其钱币博物馆内，藏有</w:t>
      </w:r>
      <w:r>
        <w:t>3565</w:t>
      </w:r>
      <w:r>
        <w:t>种</w:t>
      </w:r>
      <w:r>
        <w:t>20</w:t>
      </w:r>
      <w:r>
        <w:t>余万枚古钱币，上至商周下至民国，品类齐全，但目前近</w:t>
      </w:r>
      <w:r>
        <w:t>6</w:t>
      </w:r>
      <w:r>
        <w:t>万枚珍贵古钱币已被不同程度腐蚀。陈列在玻璃展台和展柜里的一些珍贵古钱币，表面已被不同程度腐蚀，尤其是最容易锈蚀的铁币，其字口（钱币上刻有文字处的凹陷区域）被锈蚀后变薄慢慢脱落，这种腐蚀无法修复。</w:t>
      </w:r>
    </w:p>
    <w:p w:rsidR="009B2C00" w:rsidRDefault="009B2C00" w:rsidP="009B2C00">
      <w:pPr>
        <w:ind w:firstLineChars="200" w:firstLine="420"/>
      </w:pPr>
      <w:r>
        <w:rPr>
          <w:rFonts w:hint="eastAsia"/>
        </w:rPr>
        <w:t>湖北省文物局博物馆处处长余萍告诉记者，相当一部分文物出土时由于历史、地质原因，本身就存在部分腐蚀、损失。“像湖北省地处江汉平原，常年高温高湿，像丝绸、青铜器、字画、古籍善本等文物，最好在恒温恒湿环境下存放，但湖北恒温恒湿的库房仅湖北省博物馆有。”</w:t>
      </w:r>
    </w:p>
    <w:p w:rsidR="009B2C00" w:rsidRDefault="009B2C00" w:rsidP="009B2C00">
      <w:pPr>
        <w:ind w:firstLineChars="200" w:firstLine="420"/>
      </w:pPr>
      <w:r>
        <w:rPr>
          <w:rFonts w:hint="eastAsia"/>
        </w:rPr>
        <w:t>“无暇清点，无人过问，一些文物还裹着民国稻草，垫着美国棉花，养着当代的跳蚤呢。”一位南京博物院退休的老院长向记者感叹。</w:t>
      </w:r>
    </w:p>
    <w:p w:rsidR="009B2C00" w:rsidRDefault="009B2C00" w:rsidP="009B2C00">
      <w:pPr>
        <w:ind w:firstLineChars="200" w:firstLine="420"/>
      </w:pPr>
      <w:r>
        <w:rPr>
          <w:rFonts w:hint="eastAsia"/>
        </w:rPr>
        <w:t>脸盆放水加湿　文物像杂货“垒在一起”或“裸放”</w:t>
      </w:r>
    </w:p>
    <w:p w:rsidR="009B2C00" w:rsidRDefault="009B2C00" w:rsidP="009B2C00">
      <w:pPr>
        <w:ind w:firstLineChars="200" w:firstLine="420"/>
      </w:pPr>
      <w:r>
        <w:rPr>
          <w:rFonts w:hint="eastAsia"/>
        </w:rPr>
        <w:t>励小捷说，文物受腐蚀损害是不可抗拒的自然趋势，但还是可以采取多种保护措施予以延缓。“首先，要改善文物保存环境，改善文物库房的温湿度控制、对纸质文物光照度的控制等，以防止产生新的病害。”</w:t>
      </w:r>
    </w:p>
    <w:p w:rsidR="009B2C00" w:rsidRDefault="009B2C00" w:rsidP="009B2C00">
      <w:pPr>
        <w:ind w:firstLineChars="200" w:firstLine="420"/>
      </w:pPr>
      <w:r>
        <w:rPr>
          <w:rFonts w:hint="eastAsia"/>
        </w:rPr>
        <w:t>事实上，文物保存环境正是让博物馆最头疼的问题。</w:t>
      </w:r>
    </w:p>
    <w:p w:rsidR="009B2C00" w:rsidRDefault="009B2C00" w:rsidP="009B2C00">
      <w:pPr>
        <w:ind w:firstLineChars="200" w:firstLine="420"/>
      </w:pPr>
      <w:r>
        <w:rPr>
          <w:rFonts w:hint="eastAsia"/>
        </w:rPr>
        <w:t>河南省一家县级博物馆展陈面积</w:t>
      </w:r>
      <w:r>
        <w:t>615</w:t>
      </w:r>
      <w:r>
        <w:t>平方米，现有馆藏文物</w:t>
      </w:r>
      <w:r>
        <w:t>24000</w:t>
      </w:r>
      <w:r>
        <w:t>余件，其中一、二、三级文物近</w:t>
      </w:r>
      <w:r>
        <w:t>2000</w:t>
      </w:r>
      <w:r>
        <w:t>件。现在能展出的只有</w:t>
      </w:r>
      <w:r>
        <w:t>100</w:t>
      </w:r>
      <w:r>
        <w:t>多件，绝大部分都挤在只有</w:t>
      </w:r>
      <w:r>
        <w:t>200</w:t>
      </w:r>
      <w:r>
        <w:t>多平方米的库房里。</w:t>
      </w:r>
    </w:p>
    <w:p w:rsidR="009B2C00" w:rsidRDefault="009B2C00" w:rsidP="009B2C00">
      <w:pPr>
        <w:ind w:firstLineChars="200" w:firstLine="420"/>
      </w:pPr>
      <w:r>
        <w:rPr>
          <w:rFonts w:hint="eastAsia"/>
        </w:rPr>
        <w:t>记者在馆长带领下进入二楼的一间库房，这也是仅有的两间库房中的“精品间”。爬上简陋的楼梯后，映入眼帘的是一扇防盗门，打开房门后，工作人员将门边的一个老式电闸推了上去，算是开了灯。</w:t>
      </w:r>
    </w:p>
    <w:p w:rsidR="009B2C00" w:rsidRDefault="009B2C00" w:rsidP="009B2C00">
      <w:pPr>
        <w:ind w:firstLineChars="200" w:firstLine="420"/>
      </w:pPr>
      <w:r>
        <w:rPr>
          <w:rFonts w:hint="eastAsia"/>
        </w:rPr>
        <w:t>记者看到，这间库房约</w:t>
      </w:r>
      <w:r>
        <w:t>100</w:t>
      </w:r>
      <w:r>
        <w:t>平方米，地上堆积着一些破旧纸箱，纸箱内放着修复好的陶器。在一堆纸箱中间，有一个白色的搪瓷盆。</w:t>
      </w:r>
      <w:r>
        <w:t>“</w:t>
      </w:r>
      <w:r>
        <w:t>库房对文物保存条件有一定的要求，比如温度、湿度等。</w:t>
      </w:r>
      <w:r>
        <w:t>”</w:t>
      </w:r>
      <w:r>
        <w:t>工作人员解释说，</w:t>
      </w:r>
      <w:r>
        <w:t>“</w:t>
      </w:r>
      <w:r>
        <w:t>盆子里放些水，可以起到保湿的作用。</w:t>
      </w:r>
      <w:r>
        <w:t>”</w:t>
      </w:r>
    </w:p>
    <w:p w:rsidR="009B2C00" w:rsidRDefault="009B2C00" w:rsidP="009B2C00">
      <w:pPr>
        <w:ind w:firstLineChars="200" w:firstLine="420"/>
      </w:pPr>
      <w:r>
        <w:rPr>
          <w:rFonts w:hint="eastAsia"/>
        </w:rPr>
        <w:t>记者调查了解到，类似这样硬件条件的县级馆在中西部地区十分常见。在陕西一家区县级博物馆，记者在库房看到，许多文物像杂货一样垒在一起，或“裸放”在地上、桌上和保险柜上，落满了灰尘。库房的墙皮潮湿脱落，至今未维修。</w:t>
      </w:r>
    </w:p>
    <w:p w:rsidR="009B2C00" w:rsidRDefault="009B2C00" w:rsidP="009B2C00">
      <w:pPr>
        <w:ind w:firstLineChars="200" w:firstLine="420"/>
      </w:pPr>
      <w:r>
        <w:rPr>
          <w:rFonts w:hint="eastAsia"/>
        </w:rPr>
        <w:t>记者在采访中发现，不少博物馆现有库房面积、文物保存设施、藏品保护环境等都难以达到文物保护要求。在河南、河北、陕西的一些县级博物馆，还在用白灰吸潮、脸盆加湿这样最原始的手段对文物进行保护，一些基层博物馆馆长甚至在烦恼“文物太多往哪放？”</w:t>
      </w:r>
    </w:p>
    <w:p w:rsidR="009B2C00" w:rsidRDefault="009B2C00" w:rsidP="009B2C00">
      <w:pPr>
        <w:ind w:firstLineChars="200" w:firstLine="420"/>
      </w:pPr>
      <w:r>
        <w:rPr>
          <w:rFonts w:hint="eastAsia"/>
        </w:rPr>
        <w:t>即便是在一些省级博物馆，文物保存环境也不容乐观。四川博物院地处成都平原中部，雨水充沛，气候温暖潮湿，不利于文物保存。新馆建成后，文物保存环境虽然有所改善，但根据连续两年对库房及展厅的照明、温湿度等环境因素监测结果来看，也不容乐观。</w:t>
      </w:r>
    </w:p>
    <w:p w:rsidR="009B2C00" w:rsidRDefault="009B2C00" w:rsidP="009B2C00">
      <w:pPr>
        <w:ind w:firstLineChars="200" w:firstLine="420"/>
      </w:pPr>
      <w:r>
        <w:rPr>
          <w:rFonts w:hint="eastAsia"/>
        </w:rPr>
        <w:t>腐蚀的文物还有救吗？</w:t>
      </w:r>
    </w:p>
    <w:p w:rsidR="009B2C00" w:rsidRDefault="009B2C00" w:rsidP="009B2C00">
      <w:pPr>
        <w:ind w:firstLineChars="200" w:firstLine="420"/>
      </w:pPr>
      <w:r>
        <w:rPr>
          <w:rFonts w:hint="eastAsia"/>
        </w:rPr>
        <w:t>励小捷说，“对于不同程度损害的文物，本着</w:t>
      </w:r>
      <w:r>
        <w:t>"</w:t>
      </w:r>
      <w:r>
        <w:t>修旧如旧，带病延年</w:t>
      </w:r>
      <w:r>
        <w:t>"</w:t>
      </w:r>
      <w:r>
        <w:t>的理念进行修复。</w:t>
      </w:r>
      <w:r>
        <w:t>”</w:t>
      </w:r>
      <w:r>
        <w:t>这些已经被腐蚀的文物还能修复吗？</w:t>
      </w:r>
    </w:p>
    <w:p w:rsidR="009B2C00" w:rsidRDefault="009B2C00" w:rsidP="009B2C00">
      <w:pPr>
        <w:ind w:firstLineChars="200" w:firstLine="420"/>
      </w:pPr>
      <w:r>
        <w:rPr>
          <w:rFonts w:hint="eastAsia"/>
        </w:rPr>
        <w:t>“对于基层馆来说，文物破损由于经费问题完全有可能就堆在库房，但对于国家馆和省级馆，更大的问题不是钱，而是人力不足。”南京博物院文物保护科学技术研究所副所长徐飞说，以该所为例，所里共有相关人员</w:t>
      </w:r>
      <w:r>
        <w:t>30</w:t>
      </w:r>
      <w:r>
        <w:t>多人，但真正能够动手操作的只有不到一半，而这支队伍不仅是江苏全省最大的一支，在华东地区也是首屈一指。即便如此，徐飞告诉记者，</w:t>
      </w:r>
      <w:r>
        <w:t>“</w:t>
      </w:r>
      <w:r>
        <w:t>靠这些人对付馆藏文物这辈子也干不完。</w:t>
      </w:r>
      <w:r>
        <w:t>”</w:t>
      </w:r>
    </w:p>
    <w:p w:rsidR="009B2C00" w:rsidRDefault="009B2C00" w:rsidP="009B2C00">
      <w:pPr>
        <w:ind w:firstLineChars="200" w:firstLine="420"/>
      </w:pPr>
      <w:r>
        <w:rPr>
          <w:rFonts w:hint="eastAsia"/>
        </w:rPr>
        <w:t>余萍说，文物保护涉及化学、材料学、精密仪器操作、历史、考古等学科知识，博物馆在引进人才时极少有如此跨学科的专业人才。一般保管人员只能对文物进行除尘、除锈等简单保管，很少能像医生一样对文物把脉问诊。湖北全省可带队进行修补、保护的专业人士不足</w:t>
      </w:r>
      <w:r>
        <w:t>10</w:t>
      </w:r>
      <w:r>
        <w:t>人，远不能满足需求。</w:t>
      </w:r>
    </w:p>
    <w:p w:rsidR="009B2C00" w:rsidRDefault="009B2C00" w:rsidP="009B2C00">
      <w:pPr>
        <w:ind w:firstLineChars="200" w:firstLine="420"/>
      </w:pPr>
      <w:r>
        <w:rPr>
          <w:rFonts w:hint="eastAsia"/>
        </w:rPr>
        <w:t>尽管科技日新月异，然而应用在文物保护和修复方面的技术却止步不前。记者采访了解到，目前能够应用于文物保护与修复方面的高精尖技术均来源于其他工业应用。</w:t>
      </w:r>
    </w:p>
    <w:p w:rsidR="009B2C00" w:rsidRDefault="009B2C00" w:rsidP="009B2C00">
      <w:pPr>
        <w:ind w:firstLineChars="200" w:firstLine="420"/>
      </w:pPr>
      <w:r>
        <w:rPr>
          <w:rFonts w:hint="eastAsia"/>
        </w:rPr>
        <w:t>正是由于文保科技是边缘非主流研究系统，即便是像故宫这样不差钱的国家馆，文物保护也是危机四伏。</w:t>
      </w:r>
    </w:p>
    <w:p w:rsidR="009B2C00" w:rsidRDefault="009B2C00" w:rsidP="009B2C00">
      <w:pPr>
        <w:ind w:firstLineChars="200" w:firstLine="420"/>
      </w:pPr>
      <w:r>
        <w:rPr>
          <w:rFonts w:hint="eastAsia"/>
        </w:rPr>
        <w:t>故宫博物院院长单霁翔曾用了两个“没想到”形容故宫文物保护现状，“没想到故宫文物那么珍贵，没想到保护条件那么差。”</w:t>
      </w:r>
    </w:p>
    <w:p w:rsidR="009B2C00" w:rsidRDefault="009B2C00" w:rsidP="009B2C00">
      <w:pPr>
        <w:ind w:firstLineChars="200" w:firstLine="420"/>
      </w:pPr>
      <w:r>
        <w:rPr>
          <w:rFonts w:hint="eastAsia"/>
        </w:rPr>
        <w:t>“避免文物受到腐蚀，一方面在文物出土的时候要进行及时修复，另一方面，也是更为重要的，要将文物放在恒温恒湿的条件进行独立保管。”湖北省博物馆馆长方勤认为，在一些地区财力有限、三级以上重点文物数量较少的情况下，可以考虑以市级为单位建立恒温恒湿的中心库房，统一集中保管，使资金得到有效利用，文物能够得到妥善保护。</w:t>
      </w:r>
    </w:p>
    <w:p w:rsidR="009B2C00" w:rsidRDefault="009B2C00" w:rsidP="009B2C00">
      <w:pPr>
        <w:ind w:firstLineChars="200" w:firstLine="420"/>
      </w:pPr>
      <w:r>
        <w:rPr>
          <w:rFonts w:hint="eastAsia"/>
        </w:rPr>
        <w:t>徐飞认为，文物保护工程应当由“被动的抢救性保护”向“主动的预防性保护转变”，尤其是对环境的预控，例如通过物联网技术，对展览环境和保管环境进行全天候监控，发现相关指数超标即可立即干预。</w:t>
      </w:r>
    </w:p>
    <w:p w:rsidR="009B2C00" w:rsidRDefault="009B2C00" w:rsidP="000A19ED">
      <w:pPr>
        <w:jc w:val="right"/>
      </w:pPr>
      <w:r w:rsidRPr="000A19ED">
        <w:rPr>
          <w:rFonts w:hint="eastAsia"/>
        </w:rPr>
        <w:t>国家文物局</w:t>
      </w:r>
      <w:r>
        <w:rPr>
          <w:rFonts w:hint="eastAsia"/>
        </w:rPr>
        <w:t>2023-04-08</w:t>
      </w:r>
    </w:p>
    <w:p w:rsidR="009B2C00" w:rsidRDefault="009B2C00" w:rsidP="00265D71">
      <w:pPr>
        <w:sectPr w:rsidR="009B2C00" w:rsidSect="00265D71">
          <w:type w:val="continuous"/>
          <w:pgSz w:w="11906" w:h="16838"/>
          <w:pgMar w:top="1644" w:right="1236" w:bottom="1418" w:left="1814" w:header="851" w:footer="907" w:gutter="0"/>
          <w:pgNumType w:start="1"/>
          <w:cols w:space="720"/>
          <w:docGrid w:type="lines" w:linePitch="341" w:charSpace="2373"/>
        </w:sectPr>
      </w:pPr>
    </w:p>
    <w:p w:rsidR="000A6F8C" w:rsidRDefault="000A6F8C"/>
    <w:sectPr w:rsidR="000A6F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C00"/>
    <w:rsid w:val="000A6F8C"/>
    <w:rsid w:val="009B2C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B2C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B2C0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Company>Microsoft</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2023-04-13T09:25:00Z</dcterms:created>
</cp:coreProperties>
</file>