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A1E" w:rsidRDefault="00820A1E" w:rsidP="00CA290B">
      <w:pPr>
        <w:pStyle w:val="1"/>
      </w:pPr>
      <w:r w:rsidRPr="00CA290B">
        <w:rPr>
          <w:rFonts w:hint="eastAsia"/>
        </w:rPr>
        <w:t>华为制造军团刘超：传统制造业数字化转型，不只在车间</w:t>
      </w:r>
    </w:p>
    <w:p w:rsidR="00820A1E" w:rsidRDefault="00820A1E" w:rsidP="00820A1E">
      <w:pPr>
        <w:ind w:firstLineChars="200" w:firstLine="420"/>
      </w:pPr>
      <w:r>
        <w:rPr>
          <w:rFonts w:hint="eastAsia"/>
        </w:rPr>
        <w:t>大屏实时显示数据，多条生产线忙碌运行，一辆辆崭新的比亚迪汽车接连走下产线。在比亚迪常州工厂内，为保障生产不停线，需要网络具备高可靠，低时延，漫游切换小于</w:t>
      </w:r>
      <w:r>
        <w:t>100ms</w:t>
      </w:r>
      <w:r>
        <w:t>，实时通信时延＜</w:t>
      </w:r>
      <w:r>
        <w:t>20ms</w:t>
      </w:r>
      <w:r>
        <w:t>的能力</w:t>
      </w:r>
      <w:r>
        <w:t xml:space="preserve"> </w:t>
      </w:r>
      <w:r>
        <w:t>，同时要兼顾按需快速建网，灵活扩容，可靠性高，布线简单等需求。比亚迪通过选择华为</w:t>
      </w:r>
      <w:r>
        <w:t>F5G</w:t>
      </w:r>
      <w:r>
        <w:t>全光工业网，实现了网络的绿色架构、稳定可靠和灵活高效。</w:t>
      </w:r>
    </w:p>
    <w:p w:rsidR="00820A1E" w:rsidRDefault="00820A1E" w:rsidP="00820A1E">
      <w:pPr>
        <w:ind w:firstLineChars="200" w:firstLine="420"/>
      </w:pPr>
      <w:r>
        <w:rPr>
          <w:rFonts w:hint="eastAsia"/>
        </w:rPr>
        <w:t>同时，光纤网络可抗车间电磁干扰，</w:t>
      </w:r>
      <w:r>
        <w:t>F5G</w:t>
      </w:r>
      <w:r>
        <w:t>网络具备全链路保护能力，在故障发生后可实现快速切换。此外，通过</w:t>
      </w:r>
      <w:r>
        <w:t>F5G</w:t>
      </w:r>
      <w:r>
        <w:t>网络，办公和生产业务可实现隔离，互不干扰。产线网络部署后，业务仍可能随需调整，</w:t>
      </w:r>
      <w:r>
        <w:t>F5G</w:t>
      </w:r>
      <w:r>
        <w:t>网络提供网络端口预留，即插即用的光终端可助力新业务快速上线。</w:t>
      </w:r>
    </w:p>
    <w:p w:rsidR="00820A1E" w:rsidRDefault="00820A1E" w:rsidP="00820A1E">
      <w:pPr>
        <w:ind w:firstLineChars="200" w:firstLine="420"/>
      </w:pPr>
      <w:r>
        <w:rPr>
          <w:rFonts w:hint="eastAsia"/>
        </w:rPr>
        <w:t>这是在第</w:t>
      </w:r>
      <w:r>
        <w:t>20</w:t>
      </w:r>
      <w:r>
        <w:t>届华为全球分析师大会（</w:t>
      </w:r>
      <w:r>
        <w:t>HAS 2023</w:t>
      </w:r>
      <w:r>
        <w:t>）期间，华为制造军团</w:t>
      </w:r>
      <w:r>
        <w:t>CEO</w:t>
      </w:r>
      <w:r>
        <w:t>刘超向记者分享的传统制造业数字化转型典型案例。</w:t>
      </w:r>
      <w:r>
        <w:t>“</w:t>
      </w:r>
      <w:r>
        <w:t>当前，实体经济，尤其是工业制造的方向上数字化转型，使用</w:t>
      </w:r>
      <w:r>
        <w:t>ICT</w:t>
      </w:r>
      <w:r>
        <w:t>的技术去使能传统制造业，已经不止是一个预测中的趋势，而是一个进行中的共识</w:t>
      </w:r>
      <w:r>
        <w:t>”</w:t>
      </w:r>
      <w:r>
        <w:t>刘超说。</w:t>
      </w:r>
    </w:p>
    <w:p w:rsidR="00820A1E" w:rsidRDefault="00820A1E" w:rsidP="00820A1E">
      <w:pPr>
        <w:ind w:firstLineChars="200" w:firstLine="420"/>
      </w:pPr>
      <w:r>
        <w:rPr>
          <w:rFonts w:hint="eastAsia"/>
        </w:rPr>
        <w:t>提及智能制造，传统制造业的数字化转型，很自然地让人想到工厂、车间。但是，据刘超介绍，华为制造军团并非只是关注生产部分，也包含研究开发创新的环节，同时也要关注销售服务以及整个数字化基础设施的环节。</w:t>
      </w:r>
    </w:p>
    <w:p w:rsidR="00820A1E" w:rsidRDefault="00820A1E" w:rsidP="00820A1E">
      <w:pPr>
        <w:ind w:firstLineChars="200" w:firstLine="420"/>
      </w:pPr>
      <w:r>
        <w:rPr>
          <w:rFonts w:hint="eastAsia"/>
        </w:rPr>
        <w:t>刘超认为，只是车间里的智能化，并不能实现一个公司的数字化转型，向前要延伸到产品设计和开发，向后要到销售服务环节，再到产品的可交付、可服务，才能是整个智能制造。</w:t>
      </w:r>
    </w:p>
    <w:p w:rsidR="00820A1E" w:rsidRDefault="00820A1E" w:rsidP="00820A1E">
      <w:pPr>
        <w:ind w:firstLineChars="200" w:firstLine="420"/>
      </w:pPr>
      <w:r>
        <w:rPr>
          <w:rFonts w:hint="eastAsia"/>
        </w:rPr>
        <w:t>制造业已经进入了数字化的纵深阶段，随着新型技术和应用的迅速普及，制造企业越来越认识到数字化技术对于提质增效的意义。华为从去年开始成立了一系列的军团，通过整合资源，高效服务客户，针对特定行业深入了解客户需求，制造军团就是其中之一。作为最新一批成立的制造军团承担了更多为客户场景寻找技术的工作，也让华为</w:t>
      </w:r>
      <w:r>
        <w:t>ICT</w:t>
      </w:r>
      <w:r>
        <w:t>技术有的放矢。</w:t>
      </w:r>
    </w:p>
    <w:p w:rsidR="00820A1E" w:rsidRDefault="00820A1E" w:rsidP="00820A1E">
      <w:pPr>
        <w:ind w:firstLineChars="200" w:firstLine="420"/>
      </w:pPr>
      <w:r>
        <w:rPr>
          <w:rFonts w:hint="eastAsia"/>
        </w:rPr>
        <w:t>当前，各行业使用数字技术实现转型升级已成为必然选择，物联网、云计算、大数据、区块链、人工智能等先进数字技术成为企业数字化转型的有力抓手。只不过很多时候，技术虽然先进，但是转型效果却并没有达到企业预期，究其原因，关键在于过往数字化转型的锚点只聚焦在技术本身，没有深入到各行业的生产决策系统之中，去理解关键业务场景转型的需求，更没有将两者进行高效融合，这也成为了传统行业数字化转型道路上的关键堵点。</w:t>
      </w:r>
    </w:p>
    <w:p w:rsidR="00820A1E" w:rsidRDefault="00820A1E" w:rsidP="00820A1E">
      <w:pPr>
        <w:ind w:firstLineChars="200" w:firstLine="420"/>
      </w:pPr>
      <w:r>
        <w:rPr>
          <w:rFonts w:hint="eastAsia"/>
        </w:rPr>
        <w:t>华为在深耕企业数字化转型多年后，基于自身的发展经验，更加深刻地理解和重视场景化识别与</w:t>
      </w:r>
      <w:r>
        <w:t>ICT</w:t>
      </w:r>
      <w:r>
        <w:t>技术的融合，</w:t>
      </w:r>
      <w:r>
        <w:t>“</w:t>
      </w:r>
      <w:r>
        <w:t>为场景找技术</w:t>
      </w:r>
      <w:r>
        <w:t>”</w:t>
      </w:r>
      <w:r>
        <w:t>。</w:t>
      </w:r>
      <w:r>
        <w:t xml:space="preserve"> </w:t>
      </w:r>
      <w:r>
        <w:t>在</w:t>
      </w:r>
      <w:r>
        <w:t>“</w:t>
      </w:r>
      <w:r>
        <w:t>数字制胜</w:t>
      </w:r>
      <w:r>
        <w:t xml:space="preserve"> </w:t>
      </w:r>
      <w:r>
        <w:t>创造未来</w:t>
      </w:r>
      <w:r>
        <w:t>”</w:t>
      </w:r>
      <w:r>
        <w:t>媒体圆桌上，华为制造军团</w:t>
      </w:r>
      <w:r>
        <w:t>CEO</w:t>
      </w:r>
      <w:r>
        <w:t>刘超表示，</w:t>
      </w:r>
      <w:r>
        <w:t>“</w:t>
      </w:r>
      <w:r>
        <w:t>华为制造军团聚焦制造行业数字化领域的关键挑战，整合华为大平台的技术和研发资源，携手生态伙伴，提供包括终端、云、</w:t>
      </w:r>
      <w:r>
        <w:t>ICT</w:t>
      </w:r>
      <w:r>
        <w:t>基础设施及架构设计等产品、解决方案以及服务。</w:t>
      </w:r>
      <w:r>
        <w:t>”</w:t>
      </w:r>
    </w:p>
    <w:p w:rsidR="00820A1E" w:rsidRDefault="00820A1E" w:rsidP="00820A1E">
      <w:pPr>
        <w:ind w:firstLineChars="200" w:firstLine="420"/>
      </w:pPr>
      <w:r>
        <w:rPr>
          <w:rFonts w:hint="eastAsia"/>
        </w:rPr>
        <w:t>在企业的数字化转型实践中，有大量的实际应用场景就像嗷嗷待哺的幼鸟一样渴望有先进技术应用来帮助其解决迫在眉睫的棘手难题。</w:t>
      </w:r>
    </w:p>
    <w:p w:rsidR="00820A1E" w:rsidRDefault="00820A1E" w:rsidP="00820A1E">
      <w:pPr>
        <w:ind w:firstLineChars="200" w:firstLine="420"/>
      </w:pPr>
      <w:r>
        <w:rPr>
          <w:rFonts w:hint="eastAsia"/>
        </w:rPr>
        <w:t>一项新技术的诞生可能就能帮助企业节省可观的成本，大幅提升效率，让企业获得利润。这些应用场景就是华为制造军团需要发起技术冲锋攻下的山头。</w:t>
      </w:r>
    </w:p>
    <w:p w:rsidR="00820A1E" w:rsidRDefault="00820A1E" w:rsidP="00820A1E">
      <w:pPr>
        <w:ind w:firstLineChars="200" w:firstLine="420"/>
      </w:pPr>
      <w:r>
        <w:rPr>
          <w:rFonts w:hint="eastAsia"/>
        </w:rPr>
        <w:t>华为制造业数字化的解决方案和服务已应用于全球超过</w:t>
      </w:r>
      <w:r>
        <w:t>6000</w:t>
      </w:r>
      <w:r>
        <w:t>家制造企业。就拿汽车制造行业来说，包括新能源、造车新势力在内的前</w:t>
      </w:r>
      <w:r>
        <w:t>30</w:t>
      </w:r>
      <w:r>
        <w:t>名车企中，华为已经作为数字化产品解决方案供应商，服务了其中的</w:t>
      </w:r>
      <w:r>
        <w:t>90%</w:t>
      </w:r>
      <w:r>
        <w:t>。</w:t>
      </w:r>
    </w:p>
    <w:p w:rsidR="00820A1E" w:rsidRDefault="00820A1E" w:rsidP="00820A1E">
      <w:pPr>
        <w:ind w:firstLineChars="200" w:firstLine="420"/>
      </w:pPr>
      <w:r>
        <w:t>刘超举例，在上汽宁德工厂，通过华为提供的网络，连接了</w:t>
      </w:r>
      <w:r>
        <w:t>500</w:t>
      </w:r>
      <w:r>
        <w:t>多在制车辆、</w:t>
      </w:r>
      <w:r>
        <w:t>2000</w:t>
      </w:r>
      <w:r>
        <w:t>多个智能终端设备、超</w:t>
      </w:r>
      <w:r>
        <w:t>10000</w:t>
      </w:r>
      <w:r>
        <w:t>个传感器，并且运用大数据技术</w:t>
      </w:r>
      <w:r>
        <w:t>+</w:t>
      </w:r>
      <w:r>
        <w:t>回归算法对上千设备进行主动式预警，降低非计划停机时间</w:t>
      </w:r>
      <w:r>
        <w:t>20%</w:t>
      </w:r>
      <w:r>
        <w:t>，缩短交付周期</w:t>
      </w:r>
      <w:r>
        <w:t>10%</w:t>
      </w:r>
      <w:r>
        <w:t>，提高生产效率提高</w:t>
      </w:r>
      <w:r>
        <w:t>48%</w:t>
      </w:r>
      <w:r>
        <w:t>。</w:t>
      </w:r>
    </w:p>
    <w:p w:rsidR="00820A1E" w:rsidRDefault="00820A1E" w:rsidP="00820A1E">
      <w:pPr>
        <w:ind w:firstLineChars="200" w:firstLine="420"/>
      </w:pPr>
      <w:r>
        <w:rPr>
          <w:rFonts w:hint="eastAsia"/>
        </w:rPr>
        <w:t>“不知道大家有没有注意到，现在新能源汽车的推出速度和过去燃油车五年换代一次的速度相比已经发生了巨大变化，这就是由于虚拟现实技术、数字孪生技术等等数字化技术的应用，让过去开模。</w:t>
      </w:r>
    </w:p>
    <w:p w:rsidR="00820A1E" w:rsidRDefault="00820A1E" w:rsidP="00820A1E">
      <w:pPr>
        <w:ind w:firstLineChars="200" w:firstLine="420"/>
      </w:pPr>
      <w:r>
        <w:rPr>
          <w:rFonts w:hint="eastAsia"/>
        </w:rPr>
        <w:t>碰撞测试等环节都可以在数字环境中进行虚拟仿真，过去想实现而不能实现的结果，因为有了</w:t>
      </w:r>
      <w:r>
        <w:t>ICT</w:t>
      </w:r>
      <w:r>
        <w:t>技术的支撑，得以实现，现在一个企业数字化技术的使用程度决定了其创新的速度和竞争力。</w:t>
      </w:r>
      <w:r>
        <w:t>”</w:t>
      </w:r>
      <w:r>
        <w:t>刘超如此向记者解释。</w:t>
      </w:r>
    </w:p>
    <w:p w:rsidR="00820A1E" w:rsidRDefault="00820A1E" w:rsidP="00820A1E">
      <w:pPr>
        <w:ind w:firstLineChars="200" w:firstLine="420"/>
      </w:pPr>
      <w:r>
        <w:rPr>
          <w:rFonts w:hint="eastAsia"/>
        </w:rPr>
        <w:t>华为自身也是一个制造型企业，在数字化转型过程中就拥有着丰富的实践经验。刘超称之为，“源于制造，更懂得制造行业的数字化转型。”的企业。未来，华为制造军团将从自身实践经验出发与行业伙伴深入场景，为制造行业和企业找到最适合的数字化解决方案，助力行业增效提质、转型升级。</w:t>
      </w:r>
    </w:p>
    <w:p w:rsidR="00820A1E" w:rsidRDefault="00820A1E" w:rsidP="00CA290B">
      <w:pPr>
        <w:jc w:val="right"/>
      </w:pPr>
      <w:r>
        <w:rPr>
          <w:rFonts w:hint="eastAsia"/>
        </w:rPr>
        <w:t>搜狐网</w:t>
      </w:r>
      <w:r w:rsidRPr="00CA290B">
        <w:t>2023-04-26</w:t>
      </w:r>
    </w:p>
    <w:p w:rsidR="00820A1E" w:rsidRDefault="00820A1E" w:rsidP="007C4522">
      <w:pPr>
        <w:sectPr w:rsidR="00820A1E" w:rsidSect="007C4522">
          <w:type w:val="continuous"/>
          <w:pgSz w:w="11906" w:h="16838"/>
          <w:pgMar w:top="1644" w:right="1236" w:bottom="1418" w:left="1814" w:header="851" w:footer="907" w:gutter="0"/>
          <w:pgNumType w:start="1"/>
          <w:cols w:space="720"/>
          <w:docGrid w:type="lines" w:linePitch="341" w:charSpace="2373"/>
        </w:sectPr>
      </w:pPr>
    </w:p>
    <w:p w:rsidR="005F2DA3" w:rsidRDefault="005F2DA3"/>
    <w:sectPr w:rsidR="005F2D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0A1E"/>
    <w:rsid w:val="005F2DA3"/>
    <w:rsid w:val="00820A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20A1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820A1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1571</Characters>
  <Application>Microsoft Office Word</Application>
  <DocSecurity>0</DocSecurity>
  <Lines>13</Lines>
  <Paragraphs>3</Paragraphs>
  <ScaleCrop>false</ScaleCrop>
  <Company>Microsoft</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2023-04-27T02:30:00Z</dcterms:created>
</cp:coreProperties>
</file>