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017" w:rsidRDefault="001E4017" w:rsidP="00EC370E">
      <w:pPr>
        <w:pStyle w:val="1"/>
      </w:pPr>
      <w:r w:rsidRPr="00A43D33">
        <w:rPr>
          <w:rFonts w:hint="eastAsia"/>
        </w:rPr>
        <w:t>“铸牢中华民族共同体意识”数字博物馆震撼来袭！</w:t>
      </w:r>
    </w:p>
    <w:p w:rsidR="001E4017" w:rsidRDefault="001E4017" w:rsidP="001E4017">
      <w:pPr>
        <w:ind w:firstLineChars="200" w:firstLine="420"/>
      </w:pPr>
      <w:r>
        <w:rPr>
          <w:rFonts w:hint="eastAsia"/>
        </w:rPr>
        <w:t>“地铁站内的博物馆”听上去是不是很吸引人？“线上数字博物馆”是不是更让人期待！</w:t>
      </w:r>
    </w:p>
    <w:p w:rsidR="001E4017" w:rsidRDefault="001E4017" w:rsidP="001E4017">
      <w:pPr>
        <w:ind w:firstLineChars="200" w:firstLine="420"/>
      </w:pPr>
      <w:r>
        <w:rPr>
          <w:rFonts w:hint="eastAsia"/>
        </w:rPr>
        <w:t>“铸牢中华民族共同体意识数字博物馆”位于地铁</w:t>
      </w:r>
      <w:r>
        <w:t>5</w:t>
      </w:r>
      <w:r>
        <w:t>号线广福路西口</w:t>
      </w:r>
      <w:r>
        <w:t>D</w:t>
      </w:r>
      <w:r>
        <w:t>通道，是紧紧围绕云南省实施第四轮民族团结进步</w:t>
      </w:r>
      <w:r>
        <w:t>“</w:t>
      </w:r>
      <w:r>
        <w:t>十县百乡千村万户</w:t>
      </w:r>
      <w:r>
        <w:t>”</w:t>
      </w:r>
      <w:r>
        <w:t>示范引领建设工程，依托福海创建民族团结进步示范街道项目而打造的重点项目，开通以来参观者络绎不绝，深受广大观众好评。</w:t>
      </w:r>
    </w:p>
    <w:p w:rsidR="001E4017" w:rsidRDefault="001E4017" w:rsidP="001E4017">
      <w:pPr>
        <w:ind w:firstLineChars="200" w:firstLine="420"/>
      </w:pPr>
      <w:r>
        <w:rPr>
          <w:rFonts w:hint="eastAsia"/>
        </w:rPr>
        <w:t>“中华民族历史悠久，中华文明源远流长，中华文化博大精深，一个博物馆就是一所大学校”，为服务更多受众，深入推进中华民族共有精神家园建设，今天起，我们在线上推出“铸牢中华民族共同体意识数字博物馆”，并实现了一系列“新”突破：</w:t>
      </w:r>
    </w:p>
    <w:p w:rsidR="001E4017" w:rsidRDefault="001E4017" w:rsidP="001E4017">
      <w:pPr>
        <w:ind w:firstLineChars="200" w:firstLine="420"/>
      </w:pPr>
      <w:r>
        <w:rPr>
          <w:rFonts w:hint="eastAsia"/>
        </w:rPr>
        <w:t>新形式</w:t>
      </w:r>
    </w:p>
    <w:p w:rsidR="001E4017" w:rsidRDefault="001E4017" w:rsidP="001E4017">
      <w:pPr>
        <w:ind w:firstLineChars="200" w:firstLine="420"/>
      </w:pPr>
      <w:r>
        <w:rPr>
          <w:rFonts w:hint="eastAsia"/>
        </w:rPr>
        <w:t>民族服饰长什么样？中华民族有哪些文化精髓？不用专门去翻资料，现在就打开手机，数字博物馆以</w:t>
      </w:r>
      <w:r>
        <w:t>H5</w:t>
      </w:r>
      <w:r>
        <w:t>的形式展现神州大地六合同风，九州共贯的风采；展现党与边疆人民心心相印的情感；展现大美中华和七彩云南的精妙；展现各民族同文同音，心手相连的画卷。</w:t>
      </w:r>
    </w:p>
    <w:p w:rsidR="001E4017" w:rsidRDefault="001E4017" w:rsidP="001E4017">
      <w:pPr>
        <w:ind w:firstLineChars="200" w:firstLine="420"/>
      </w:pPr>
      <w:r>
        <w:rPr>
          <w:rFonts w:hint="eastAsia"/>
        </w:rPr>
        <w:t>新体验</w:t>
      </w:r>
    </w:p>
    <w:p w:rsidR="001E4017" w:rsidRDefault="001E4017" w:rsidP="001E4017">
      <w:pPr>
        <w:ind w:firstLineChars="200" w:firstLine="420"/>
      </w:pPr>
      <w:r>
        <w:rPr>
          <w:rFonts w:hint="eastAsia"/>
        </w:rPr>
        <w:t>打破传统界限，博物馆“走进”千家万户，不再是沉闷严肃的氛围，而是智能科技的结合。不用下载任何软件，一个链接将博物馆尽收眼底，页面丰硕简练，顺畅探索多民族的秘密。互动性大大提升，大家可以随意浏览感兴趣的版块和内容，点开民族服饰版块，徜徉其间，穿梭时光感受数百年来服饰在各民族交往交流交融中的发展变化，倾听民族服饰在锦绣玲珑中诉说人类发展的历史。</w:t>
      </w:r>
    </w:p>
    <w:p w:rsidR="001E4017" w:rsidRDefault="001E4017" w:rsidP="001E4017">
      <w:pPr>
        <w:ind w:firstLineChars="200" w:firstLine="420"/>
      </w:pPr>
      <w:r>
        <w:rPr>
          <w:rFonts w:hint="eastAsia"/>
        </w:rPr>
        <w:t>新元素</w:t>
      </w:r>
    </w:p>
    <w:p w:rsidR="001E4017" w:rsidRDefault="001E4017" w:rsidP="001E4017">
      <w:pPr>
        <w:ind w:firstLineChars="200" w:firstLine="420"/>
      </w:pPr>
      <w:r>
        <w:rPr>
          <w:rFonts w:hint="eastAsia"/>
        </w:rPr>
        <w:t>三段视频展现了云南各族人民在雪域高原、热带雨林、梯田河谷中的幸福生活，还带来一场在云南大美天地间打造的民族与时尚相碰撞的</w:t>
      </w:r>
      <w:r>
        <w:t xml:space="preserve"> “</w:t>
      </w:r>
      <w:r>
        <w:t>中国秀</w:t>
      </w:r>
      <w:r>
        <w:t>”</w:t>
      </w:r>
      <w:r>
        <w:t>，以一幕幕视觉盛宴助推铸牢中华民族共同体意识深入人心。</w:t>
      </w:r>
    </w:p>
    <w:p w:rsidR="001E4017" w:rsidRDefault="001E4017" w:rsidP="001E4017">
      <w:pPr>
        <w:ind w:firstLineChars="200" w:firstLine="420"/>
      </w:pPr>
      <w:r>
        <w:rPr>
          <w:rFonts w:hint="eastAsia"/>
        </w:rPr>
        <w:t>“铸牢中华民族共同体意识”数字博物馆紧扣“铸牢中华民族共同体意识”这一民族工作的“纲”，守正创新，着力打造线上意识形态主阵地，做好优秀民族文化的积极宣传者。</w:t>
      </w:r>
    </w:p>
    <w:p w:rsidR="001E4017" w:rsidRDefault="001E4017" w:rsidP="001E4017">
      <w:pPr>
        <w:ind w:firstLineChars="200" w:firstLine="420"/>
      </w:pPr>
      <w:r>
        <w:rPr>
          <w:rFonts w:hint="eastAsia"/>
        </w:rPr>
        <w:t>参观完线上博物馆，如果你还想现场体验，请到昆明地铁</w:t>
      </w:r>
      <w:r>
        <w:t>5</w:t>
      </w:r>
      <w:r>
        <w:t>号线广福路西口</w:t>
      </w:r>
      <w:r>
        <w:t>D</w:t>
      </w:r>
      <w:r>
        <w:t>通道</w:t>
      </w:r>
      <w:r>
        <w:t>“</w:t>
      </w:r>
      <w:r>
        <w:t>铸牢中华民族共同体意识数字博物馆</w:t>
      </w:r>
      <w:r>
        <w:t>”</w:t>
      </w:r>
      <w:r>
        <w:t>参观，已有很多游客去打卡参观啦！</w:t>
      </w:r>
    </w:p>
    <w:p w:rsidR="001E4017" w:rsidRDefault="001E4017" w:rsidP="00EC370E">
      <w:pPr>
        <w:jc w:val="right"/>
      </w:pPr>
      <w:r>
        <w:rPr>
          <w:rFonts w:hint="eastAsia"/>
        </w:rPr>
        <w:t>今日民族</w:t>
      </w:r>
      <w:r w:rsidRPr="00A43D33">
        <w:t>2023-04-19</w:t>
      </w:r>
    </w:p>
    <w:p w:rsidR="001E4017" w:rsidRDefault="001E4017" w:rsidP="00FC7BB1">
      <w:pPr>
        <w:sectPr w:rsidR="001E4017" w:rsidSect="00FC7B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B709C" w:rsidRDefault="000B709C"/>
    <w:sectPr w:rsidR="000B70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E4017"/>
    <w:rsid w:val="000B709C"/>
    <w:rsid w:val="001E40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E40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E40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>Microsoft</Company>
  <LinksUpToDate>false</LinksUpToDate>
  <CharactersWithSpaces>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2023-04-20T02:46:00Z</dcterms:created>
</cp:coreProperties>
</file>