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572" w:rsidRDefault="00AB7572">
      <w:pPr>
        <w:pStyle w:val="1"/>
      </w:pPr>
      <w:r>
        <w:rPr>
          <w:rFonts w:hint="eastAsia"/>
        </w:rPr>
        <w:t>宿松县政务信息报送制度</w:t>
      </w:r>
    </w:p>
    <w:p w:rsidR="00AB7572" w:rsidRDefault="00AB7572">
      <w:pPr>
        <w:ind w:firstLine="420"/>
        <w:jc w:val="left"/>
      </w:pPr>
      <w:r>
        <w:rPr>
          <w:rFonts w:hint="eastAsia"/>
        </w:rPr>
        <w:t>为适应政务信息工作新形势新要求，进一步完善政务信息评价标准和体系，推动政务信息工作上新台阶，经研究，特制定本办法。</w:t>
      </w:r>
    </w:p>
    <w:p w:rsidR="00AB7572" w:rsidRDefault="00AB7572">
      <w:pPr>
        <w:ind w:firstLine="420"/>
        <w:jc w:val="left"/>
      </w:pPr>
      <w:r>
        <w:rPr>
          <w:rFonts w:hint="eastAsia"/>
        </w:rPr>
        <w:t>一、目标任务</w:t>
      </w:r>
    </w:p>
    <w:p w:rsidR="00AB7572" w:rsidRDefault="00AB7572">
      <w:pPr>
        <w:ind w:firstLine="420"/>
        <w:jc w:val="left"/>
      </w:pPr>
      <w:r>
        <w:rPr>
          <w:rFonts w:hint="eastAsia"/>
        </w:rPr>
        <w:t>确保全面完成省政府办公厅、市政府办公室信息采用年度工作目标。宿松县成立政务信息工作领导小组，主要负责人为组长，分管负责人为副组长，并建立责任导向机制。县政府办信息室是政务信息工作责任主体，负责牵头、协调、推进、考评政务信息工作。县政府办每个信息员每月报送信息不少于</w:t>
      </w:r>
      <w:r>
        <w:rPr>
          <w:rFonts w:hint="eastAsia"/>
        </w:rPr>
        <w:t>4</w:t>
      </w:r>
      <w:r>
        <w:rPr>
          <w:rFonts w:hint="eastAsia"/>
        </w:rPr>
        <w:t>条（其中每月报送省信息不少于</w:t>
      </w:r>
      <w:r>
        <w:rPr>
          <w:rFonts w:hint="eastAsia"/>
        </w:rPr>
        <w:t>1</w:t>
      </w:r>
      <w:r>
        <w:rPr>
          <w:rFonts w:hint="eastAsia"/>
        </w:rPr>
        <w:t>条），每月采用不少于</w:t>
      </w:r>
      <w:r>
        <w:rPr>
          <w:rFonts w:hint="eastAsia"/>
        </w:rPr>
        <w:t>1</w:t>
      </w:r>
      <w:r>
        <w:rPr>
          <w:rFonts w:hint="eastAsia"/>
        </w:rPr>
        <w:t>条；其中报送的综合类信息不得少于总量的</w:t>
      </w:r>
      <w:r>
        <w:rPr>
          <w:rFonts w:hint="eastAsia"/>
        </w:rPr>
        <w:t>20%</w:t>
      </w:r>
      <w:r>
        <w:rPr>
          <w:rFonts w:hint="eastAsia"/>
        </w:rPr>
        <w:t>。</w:t>
      </w:r>
    </w:p>
    <w:p w:rsidR="00AB7572" w:rsidRDefault="00AB7572">
      <w:pPr>
        <w:ind w:firstLine="420"/>
        <w:jc w:val="left"/>
      </w:pPr>
      <w:r>
        <w:rPr>
          <w:rFonts w:hint="eastAsia"/>
        </w:rPr>
        <w:t>二、编报内容</w:t>
      </w:r>
    </w:p>
    <w:p w:rsidR="00AB7572" w:rsidRDefault="00AB7572">
      <w:pPr>
        <w:ind w:firstLine="420"/>
        <w:jc w:val="left"/>
      </w:pPr>
      <w:r>
        <w:rPr>
          <w:rFonts w:hint="eastAsia"/>
        </w:rPr>
        <w:t>（一）综合类信息</w:t>
      </w:r>
    </w:p>
    <w:p w:rsidR="00AB7572" w:rsidRDefault="00AB7572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传达贯彻国家及省市重大政策和措施情况、具体的落实措施、取得的成效、出现的新情况新问题及完善决策的建议；</w:t>
      </w:r>
    </w:p>
    <w:p w:rsidR="00AB7572" w:rsidRDefault="00AB7572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部门年度、季度和阶段性重点工作、主要措施、进展情况、存在的问题及对策，具有推广价值和指导意义的工作经验，有参考价值的各种专题调研报告等。</w:t>
      </w:r>
    </w:p>
    <w:p w:rsidR="00AB7572" w:rsidRDefault="00AB7572">
      <w:pPr>
        <w:ind w:firstLine="420"/>
        <w:jc w:val="left"/>
      </w:pPr>
      <w:r>
        <w:rPr>
          <w:rFonts w:hint="eastAsia"/>
        </w:rPr>
        <w:t>（二）标题类信息</w:t>
      </w:r>
    </w:p>
    <w:p w:rsidR="00AB7572" w:rsidRDefault="00AB7572">
      <w:pPr>
        <w:ind w:firstLine="420"/>
        <w:jc w:val="left"/>
      </w:pPr>
      <w:r>
        <w:rPr>
          <w:rFonts w:hint="eastAsia"/>
        </w:rPr>
        <w:t>党中央、国务院及部门，省委、省政府，市委、市政府领导来县调研指导工作情况；各部门获国际性及国家和省奖励的情况。</w:t>
      </w:r>
    </w:p>
    <w:p w:rsidR="00AB7572" w:rsidRDefault="00AB7572">
      <w:pPr>
        <w:ind w:firstLine="420"/>
        <w:jc w:val="left"/>
      </w:pPr>
      <w:r>
        <w:rPr>
          <w:rFonts w:hint="eastAsia"/>
        </w:rPr>
        <w:t>（三）舆情类信息</w:t>
      </w:r>
    </w:p>
    <w:p w:rsidR="00AB7572" w:rsidRDefault="00AB7572">
      <w:pPr>
        <w:ind w:firstLine="420"/>
        <w:jc w:val="left"/>
      </w:pPr>
      <w:r>
        <w:rPr>
          <w:rFonts w:hint="eastAsia"/>
        </w:rPr>
        <w:t>人民网（人民日报）、新华网、凤凰网、澎湃新闻等国内主流媒体刊登的有关安徽的社情民意类新闻，经整理提炼后上报。</w:t>
      </w:r>
    </w:p>
    <w:p w:rsidR="00AB7572" w:rsidRDefault="00AB7572">
      <w:pPr>
        <w:ind w:firstLine="420"/>
        <w:jc w:val="left"/>
      </w:pPr>
      <w:r>
        <w:rPr>
          <w:rFonts w:hint="eastAsia"/>
        </w:rPr>
        <w:t>（四）约稿信息</w:t>
      </w:r>
    </w:p>
    <w:p w:rsidR="00AB7572" w:rsidRDefault="00AB7572">
      <w:pPr>
        <w:ind w:firstLine="420"/>
        <w:jc w:val="left"/>
      </w:pPr>
      <w:r>
        <w:rPr>
          <w:rFonts w:hint="eastAsia"/>
        </w:rPr>
        <w:t>根据省政府办公厅、市政府办公室工作具体工作安排，不定期发布约稿通知。</w:t>
      </w:r>
    </w:p>
    <w:p w:rsidR="00AB7572" w:rsidRDefault="00AB7572">
      <w:pPr>
        <w:ind w:firstLine="420"/>
        <w:jc w:val="left"/>
      </w:pPr>
      <w:r>
        <w:rPr>
          <w:rFonts w:hint="eastAsia"/>
        </w:rPr>
        <w:t>三、编报要求</w:t>
      </w:r>
    </w:p>
    <w:p w:rsidR="00AB7572" w:rsidRDefault="00AB7572">
      <w:pPr>
        <w:ind w:firstLine="420"/>
        <w:jc w:val="left"/>
      </w:pPr>
      <w:r>
        <w:rPr>
          <w:rFonts w:hint="eastAsia"/>
        </w:rPr>
        <w:t>报送的信息应符合以下质量要求：</w:t>
      </w:r>
    </w:p>
    <w:p w:rsidR="00AB7572" w:rsidRDefault="00AB7572">
      <w:pPr>
        <w:ind w:firstLine="420"/>
        <w:jc w:val="left"/>
      </w:pPr>
      <w:r>
        <w:rPr>
          <w:rFonts w:hint="eastAsia"/>
        </w:rPr>
        <w:t>（一）贴近工作需求，具有较高的决策参考价值；</w:t>
      </w:r>
    </w:p>
    <w:p w:rsidR="00AB7572" w:rsidRDefault="00AB7572">
      <w:pPr>
        <w:ind w:firstLine="420"/>
        <w:jc w:val="left"/>
      </w:pPr>
      <w:r>
        <w:rPr>
          <w:rFonts w:hint="eastAsia"/>
        </w:rPr>
        <w:t>（二）反映问题和情况真实可靠，有分析、有预测、有建议，定性与定量相结合；</w:t>
      </w:r>
    </w:p>
    <w:p w:rsidR="00AB7572" w:rsidRDefault="00AB7572">
      <w:pPr>
        <w:ind w:firstLine="420"/>
        <w:jc w:val="left"/>
      </w:pPr>
      <w:r>
        <w:rPr>
          <w:rFonts w:hint="eastAsia"/>
        </w:rPr>
        <w:t>（三）全面、及时，必要时应跟踪连续报送；</w:t>
      </w:r>
    </w:p>
    <w:p w:rsidR="00AB7572" w:rsidRDefault="00AB7572">
      <w:pPr>
        <w:ind w:firstLine="420"/>
        <w:jc w:val="left"/>
      </w:pPr>
      <w:r>
        <w:rPr>
          <w:rFonts w:hint="eastAsia"/>
        </w:rPr>
        <w:t>（四）主题鲜明、内容详实、言简意赅、文字精炼；</w:t>
      </w:r>
    </w:p>
    <w:p w:rsidR="00AB7572" w:rsidRDefault="00AB7572">
      <w:pPr>
        <w:ind w:firstLine="420"/>
        <w:jc w:val="left"/>
      </w:pPr>
      <w:r>
        <w:rPr>
          <w:rFonts w:hint="eastAsia"/>
        </w:rPr>
        <w:t>（五）文法、标点、数字和计量单位规范准确。</w:t>
      </w:r>
    </w:p>
    <w:p w:rsidR="00AB7572" w:rsidRDefault="00AB7572">
      <w:pPr>
        <w:ind w:firstLine="420"/>
        <w:jc w:val="left"/>
      </w:pPr>
      <w:r>
        <w:rPr>
          <w:rFonts w:hint="eastAsia"/>
        </w:rPr>
        <w:t>四、责任落实</w:t>
      </w:r>
    </w:p>
    <w:p w:rsidR="00AB7572" w:rsidRDefault="00AB7572">
      <w:pPr>
        <w:ind w:firstLine="420"/>
        <w:jc w:val="left"/>
      </w:pPr>
      <w:r>
        <w:rPr>
          <w:rFonts w:hint="eastAsia"/>
        </w:rPr>
        <w:t>各单位要高度重视政务信息工作，明确分管领导，配齐配强工作人员，抓好工作落实。要严格落实政务信息发布“三审”制度，完善信息审发机制，坚持先审后发，严把政治关、法律关、政策关、保密关、文字关，确保内容准确、表述规范</w:t>
      </w:r>
    </w:p>
    <w:p w:rsidR="00AB7572" w:rsidRDefault="00AB7572">
      <w:pPr>
        <w:ind w:firstLine="420"/>
        <w:jc w:val="right"/>
      </w:pPr>
      <w:r>
        <w:rPr>
          <w:rFonts w:hint="eastAsia"/>
        </w:rPr>
        <w:t>宿松县人民政府</w:t>
      </w:r>
      <w:r>
        <w:rPr>
          <w:rFonts w:hint="eastAsia"/>
        </w:rPr>
        <w:t>2021-12-23</w:t>
      </w:r>
    </w:p>
    <w:p w:rsidR="00AB7572" w:rsidRDefault="00AB7572" w:rsidP="003025E2">
      <w:pPr>
        <w:sectPr w:rsidR="00AB7572" w:rsidSect="003025E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E539A" w:rsidRDefault="003E539A"/>
    <w:sectPr w:rsidR="003E53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B7572"/>
    <w:rsid w:val="003E539A"/>
    <w:rsid w:val="00AB75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B75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B75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127</Words>
  <Characters>729</Characters>
  <Application>Microsoft Office Word</Application>
  <DocSecurity>0</DocSecurity>
  <Lines>6</Lines>
  <Paragraphs>1</Paragraphs>
  <ScaleCrop>false</ScaleCrop>
  <Company>微软中国</Company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2023-03-17T05:47:00Z</dcterms:created>
</cp:coreProperties>
</file>