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3DC1" w:rsidRDefault="00453DC1">
      <w:pPr>
        <w:pStyle w:val="1"/>
      </w:pPr>
      <w:r>
        <w:rPr>
          <w:rFonts w:hint="eastAsia"/>
        </w:rPr>
        <w:t>德州市发改委政务信息报送管理制度</w:t>
      </w:r>
    </w:p>
    <w:p w:rsidR="00453DC1" w:rsidRDefault="00453DC1">
      <w:pPr>
        <w:ind w:firstLine="420"/>
        <w:jc w:val="left"/>
      </w:pPr>
      <w:r>
        <w:rPr>
          <w:rFonts w:hint="eastAsia"/>
        </w:rPr>
        <w:t>第一条</w:t>
      </w:r>
      <w:r>
        <w:rPr>
          <w:rFonts w:hint="eastAsia"/>
        </w:rPr>
        <w:t xml:space="preserve">  </w:t>
      </w:r>
      <w:r>
        <w:rPr>
          <w:rFonts w:hint="eastAsia"/>
        </w:rPr>
        <w:t>为进一步规范和加强政务信息报送工作，实现政务信息报送规范化、制度化和常态化，特制定本制度。</w:t>
      </w:r>
    </w:p>
    <w:p w:rsidR="00453DC1" w:rsidRDefault="00453DC1">
      <w:pPr>
        <w:ind w:firstLine="420"/>
        <w:jc w:val="left"/>
      </w:pPr>
      <w:r>
        <w:rPr>
          <w:rFonts w:hint="eastAsia"/>
        </w:rPr>
        <w:t>第二条</w:t>
      </w:r>
      <w:r>
        <w:rPr>
          <w:rFonts w:hint="eastAsia"/>
        </w:rPr>
        <w:t xml:space="preserve">  </w:t>
      </w:r>
      <w:r>
        <w:rPr>
          <w:rFonts w:hint="eastAsia"/>
        </w:rPr>
        <w:t>政务信息工作要围绕市委、市政府和全市发改工作大局，及时、准确、全面地反映我市发改工作动态和重要情况，为领导科学决策和指导工作提供重要依据。</w:t>
      </w:r>
    </w:p>
    <w:p w:rsidR="00453DC1" w:rsidRDefault="00453DC1">
      <w:pPr>
        <w:ind w:firstLine="420"/>
        <w:jc w:val="left"/>
      </w:pPr>
      <w:r>
        <w:rPr>
          <w:rFonts w:hint="eastAsia"/>
        </w:rPr>
        <w:t>第三条</w:t>
      </w:r>
      <w:r>
        <w:rPr>
          <w:rFonts w:hint="eastAsia"/>
        </w:rPr>
        <w:t xml:space="preserve">  </w:t>
      </w:r>
      <w:r>
        <w:rPr>
          <w:rFonts w:hint="eastAsia"/>
        </w:rPr>
        <w:t>委各科室、单位和各县</w:t>
      </w:r>
      <w:r>
        <w:rPr>
          <w:rFonts w:hint="eastAsia"/>
        </w:rPr>
        <w:t>(</w:t>
      </w:r>
      <w:r>
        <w:rPr>
          <w:rFonts w:hint="eastAsia"/>
        </w:rPr>
        <w:t>市、区</w:t>
      </w:r>
      <w:r>
        <w:rPr>
          <w:rFonts w:hint="eastAsia"/>
        </w:rPr>
        <w:t>)</w:t>
      </w:r>
      <w:r>
        <w:rPr>
          <w:rFonts w:hint="eastAsia"/>
        </w:rPr>
        <w:t>发改局要分别指定</w:t>
      </w:r>
      <w:r>
        <w:rPr>
          <w:rFonts w:hint="eastAsia"/>
        </w:rPr>
        <w:t>1</w:t>
      </w:r>
      <w:r>
        <w:rPr>
          <w:rFonts w:hint="eastAsia"/>
        </w:rPr>
        <w:t>—</w:t>
      </w:r>
      <w:r>
        <w:rPr>
          <w:rFonts w:hint="eastAsia"/>
        </w:rPr>
        <w:t>2</w:t>
      </w:r>
      <w:r>
        <w:rPr>
          <w:rFonts w:hint="eastAsia"/>
        </w:rPr>
        <w:t>名工作人员为专职信息员，负责采集、编写、报送本单位信息。信息员要主动履职尽责，优质高效地开展工作。</w:t>
      </w:r>
    </w:p>
    <w:p w:rsidR="00453DC1" w:rsidRDefault="00453DC1">
      <w:pPr>
        <w:ind w:firstLine="420"/>
        <w:jc w:val="left"/>
      </w:pPr>
      <w:r>
        <w:rPr>
          <w:rFonts w:hint="eastAsia"/>
        </w:rPr>
        <w:t>第四条</w:t>
      </w:r>
      <w:r>
        <w:rPr>
          <w:rFonts w:hint="eastAsia"/>
        </w:rPr>
        <w:t xml:space="preserve">  </w:t>
      </w:r>
      <w:r>
        <w:rPr>
          <w:rFonts w:hint="eastAsia"/>
        </w:rPr>
        <w:t>政务信息主要内容包括</w:t>
      </w:r>
      <w:r>
        <w:rPr>
          <w:rFonts w:hint="eastAsia"/>
        </w:rPr>
        <w:t>:</w:t>
      </w:r>
    </w:p>
    <w:p w:rsidR="00453DC1" w:rsidRDefault="00453DC1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一</w:t>
      </w:r>
      <w:r>
        <w:rPr>
          <w:rFonts w:hint="eastAsia"/>
        </w:rPr>
        <w:t>)</w:t>
      </w:r>
      <w:r>
        <w:rPr>
          <w:rFonts w:hint="eastAsia"/>
        </w:rPr>
        <w:t>贯彻落实上级重要部署和指示的情况；</w:t>
      </w:r>
    </w:p>
    <w:p w:rsidR="00453DC1" w:rsidRDefault="00453DC1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二</w:t>
      </w:r>
      <w:r>
        <w:rPr>
          <w:rFonts w:hint="eastAsia"/>
        </w:rPr>
        <w:t>)</w:t>
      </w:r>
      <w:r>
        <w:rPr>
          <w:rFonts w:hint="eastAsia"/>
        </w:rPr>
        <w:t>发改系统重要活动、重要会议情况，发改重点工程建设和重点工作进展、完成情况以及存在的问题；</w:t>
      </w:r>
    </w:p>
    <w:p w:rsidR="00453DC1" w:rsidRDefault="00453DC1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三</w:t>
      </w:r>
      <w:r>
        <w:rPr>
          <w:rFonts w:hint="eastAsia"/>
        </w:rPr>
        <w:t>)</w:t>
      </w:r>
      <w:r>
        <w:rPr>
          <w:rFonts w:hint="eastAsia"/>
        </w:rPr>
        <w:t>发改工作的新思路、新经验、新情况；</w:t>
      </w:r>
    </w:p>
    <w:p w:rsidR="00453DC1" w:rsidRDefault="00453DC1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四</w:t>
      </w:r>
      <w:r>
        <w:rPr>
          <w:rFonts w:hint="eastAsia"/>
        </w:rPr>
        <w:t>)</w:t>
      </w:r>
      <w:r>
        <w:rPr>
          <w:rFonts w:hint="eastAsia"/>
        </w:rPr>
        <w:t>重大灾情、重大事故，带有苗头性、倾向性或突发性的事件的应对处理情况；</w:t>
      </w:r>
    </w:p>
    <w:p w:rsidR="00453DC1" w:rsidRDefault="00453DC1">
      <w:pPr>
        <w:ind w:firstLine="420"/>
        <w:jc w:val="left"/>
      </w:pPr>
      <w:r>
        <w:rPr>
          <w:rFonts w:hint="eastAsia"/>
        </w:rPr>
        <w:t>(</w:t>
      </w:r>
      <w:r>
        <w:rPr>
          <w:rFonts w:hint="eastAsia"/>
        </w:rPr>
        <w:t>五</w:t>
      </w:r>
      <w:r>
        <w:rPr>
          <w:rFonts w:hint="eastAsia"/>
        </w:rPr>
        <w:t>)</w:t>
      </w:r>
      <w:r>
        <w:rPr>
          <w:rFonts w:hint="eastAsia"/>
        </w:rPr>
        <w:t>围绕全市发改工作重点、热点、难点问题，组织专题调研所形成的调研报告；</w:t>
      </w:r>
    </w:p>
    <w:p w:rsidR="00453DC1" w:rsidRDefault="00453DC1">
      <w:pPr>
        <w:ind w:firstLine="420"/>
        <w:jc w:val="left"/>
      </w:pPr>
      <w:r>
        <w:rPr>
          <w:rFonts w:hint="eastAsia"/>
        </w:rPr>
        <w:t>（六）有助于各级领导宏观管理和科学决策的信息、建议。</w:t>
      </w:r>
    </w:p>
    <w:p w:rsidR="00453DC1" w:rsidRDefault="00453DC1">
      <w:pPr>
        <w:ind w:firstLine="420"/>
        <w:jc w:val="left"/>
      </w:pPr>
      <w:r>
        <w:rPr>
          <w:rFonts w:hint="eastAsia"/>
        </w:rPr>
        <w:t>（七）其他重要发改政务信息。</w:t>
      </w:r>
    </w:p>
    <w:p w:rsidR="00453DC1" w:rsidRDefault="00453DC1">
      <w:pPr>
        <w:ind w:firstLine="420"/>
        <w:jc w:val="left"/>
      </w:pPr>
      <w:r>
        <w:rPr>
          <w:rFonts w:hint="eastAsia"/>
        </w:rPr>
        <w:t>第五条</w:t>
      </w:r>
      <w:r>
        <w:rPr>
          <w:rFonts w:hint="eastAsia"/>
        </w:rPr>
        <w:t xml:space="preserve">  </w:t>
      </w:r>
      <w:r>
        <w:rPr>
          <w:rFonts w:hint="eastAsia"/>
        </w:rPr>
        <w:t>政务信息应当符合下列要求</w:t>
      </w:r>
      <w:r>
        <w:rPr>
          <w:rFonts w:hint="eastAsia"/>
        </w:rPr>
        <w:t>:</w:t>
      </w:r>
    </w:p>
    <w:p w:rsidR="00453DC1" w:rsidRDefault="00453DC1">
      <w:pPr>
        <w:ind w:firstLine="420"/>
        <w:jc w:val="left"/>
      </w:pPr>
      <w:r>
        <w:rPr>
          <w:rFonts w:hint="eastAsia"/>
        </w:rPr>
        <w:t>（一）反映的情况必须真实可靠，有根有据，信息中的事例、数字要准确无误，重大事件上报前应当核实；</w:t>
      </w:r>
    </w:p>
    <w:p w:rsidR="00453DC1" w:rsidRDefault="00453DC1">
      <w:pPr>
        <w:ind w:firstLine="420"/>
        <w:jc w:val="left"/>
      </w:pPr>
      <w:r>
        <w:rPr>
          <w:rFonts w:hint="eastAsia"/>
        </w:rPr>
        <w:t>（二）信息应既有广度、又有深度，注重反映本单位工作的特色、亮点以及新情况、新问题、新思路；</w:t>
      </w:r>
    </w:p>
    <w:p w:rsidR="00453DC1" w:rsidRDefault="00453DC1">
      <w:pPr>
        <w:ind w:firstLine="420"/>
        <w:jc w:val="left"/>
      </w:pPr>
      <w:r>
        <w:rPr>
          <w:rFonts w:hint="eastAsia"/>
        </w:rPr>
        <w:t>（三）增强预见性，注重反映发改工作中的倾向性、苗头性问题和预测性信息；</w:t>
      </w:r>
    </w:p>
    <w:p w:rsidR="00453DC1" w:rsidRDefault="00453DC1">
      <w:pPr>
        <w:ind w:firstLine="420"/>
        <w:jc w:val="left"/>
      </w:pPr>
      <w:r>
        <w:rPr>
          <w:rFonts w:hint="eastAsia"/>
        </w:rPr>
        <w:t>（四）坚持实事求是，有喜报喜、有忧报忧，防止以偏概全，力戒做表面文章；</w:t>
      </w:r>
    </w:p>
    <w:p w:rsidR="00453DC1" w:rsidRDefault="00453DC1">
      <w:pPr>
        <w:ind w:firstLine="420"/>
        <w:jc w:val="left"/>
      </w:pPr>
      <w:r>
        <w:rPr>
          <w:rFonts w:hint="eastAsia"/>
        </w:rPr>
        <w:t>（五）主题鲜明，文字精练，有情况、有分析、有建议，注重定性、定量分析，注重数据对比。</w:t>
      </w:r>
    </w:p>
    <w:p w:rsidR="00453DC1" w:rsidRDefault="00453DC1">
      <w:pPr>
        <w:ind w:firstLine="420"/>
        <w:jc w:val="left"/>
      </w:pPr>
      <w:r>
        <w:rPr>
          <w:rFonts w:hint="eastAsia"/>
        </w:rPr>
        <w:t>第六条</w:t>
      </w:r>
      <w:r>
        <w:rPr>
          <w:rFonts w:hint="eastAsia"/>
        </w:rPr>
        <w:t xml:space="preserve">  </w:t>
      </w:r>
      <w:r>
        <w:rPr>
          <w:rFonts w:hint="eastAsia"/>
        </w:rPr>
        <w:t>规范各类信息、简报的制发。各科室、单位的上报信息和印发简报都要由分管领导审核把关。</w:t>
      </w:r>
    </w:p>
    <w:p w:rsidR="00453DC1" w:rsidRDefault="00453DC1">
      <w:pPr>
        <w:ind w:firstLine="420"/>
        <w:jc w:val="left"/>
      </w:pPr>
      <w:r>
        <w:rPr>
          <w:rFonts w:hint="eastAsia"/>
        </w:rPr>
        <w:t>第七条</w:t>
      </w:r>
      <w:r>
        <w:rPr>
          <w:rFonts w:hint="eastAsia"/>
        </w:rPr>
        <w:t xml:space="preserve">  </w:t>
      </w:r>
      <w:r>
        <w:rPr>
          <w:rFonts w:hint="eastAsia"/>
        </w:rPr>
        <w:t>委各科室、单位报送信息须经分管负责人审核后报送，重大信息须经主要领导审核；各县（市、区）发改局报送信息须经主要领导审核后上报。各单位上报的信息采用</w:t>
      </w:r>
      <w:r>
        <w:rPr>
          <w:rFonts w:hint="eastAsia"/>
        </w:rPr>
        <w:t>Word</w:t>
      </w:r>
      <w:r>
        <w:rPr>
          <w:rFonts w:hint="eastAsia"/>
        </w:rPr>
        <w:t>电子版格式，报送至市发改委办公室。</w:t>
      </w:r>
    </w:p>
    <w:p w:rsidR="00453DC1" w:rsidRDefault="00453DC1">
      <w:pPr>
        <w:ind w:firstLine="420"/>
        <w:jc w:val="left"/>
      </w:pPr>
      <w:r>
        <w:rPr>
          <w:rFonts w:hint="eastAsia"/>
        </w:rPr>
        <w:t>第八条</w:t>
      </w:r>
      <w:r>
        <w:rPr>
          <w:rFonts w:hint="eastAsia"/>
        </w:rPr>
        <w:t xml:space="preserve">  </w:t>
      </w:r>
      <w:r>
        <w:rPr>
          <w:rFonts w:hint="eastAsia"/>
        </w:rPr>
        <w:t>报送信息应当一事一报，及时报送，保证信息的时效性。各级领导要求报送的信息应按时报送；急事、要事和突发性事件应当第一时间报送，情况有发展的应当续报新的进展情况，不得漏报、迟报。</w:t>
      </w:r>
    </w:p>
    <w:p w:rsidR="00453DC1" w:rsidRDefault="00453DC1">
      <w:pPr>
        <w:ind w:firstLine="420"/>
        <w:jc w:val="left"/>
      </w:pPr>
      <w:r>
        <w:rPr>
          <w:rFonts w:hint="eastAsia"/>
        </w:rPr>
        <w:t>第九条</w:t>
      </w:r>
      <w:r>
        <w:rPr>
          <w:rFonts w:hint="eastAsia"/>
        </w:rPr>
        <w:t xml:space="preserve">  </w:t>
      </w:r>
      <w:r>
        <w:rPr>
          <w:rFonts w:hint="eastAsia"/>
        </w:rPr>
        <w:t>本制度由委办公室负责解释。</w:t>
      </w:r>
    </w:p>
    <w:p w:rsidR="00453DC1" w:rsidRDefault="00453DC1">
      <w:pPr>
        <w:jc w:val="right"/>
      </w:pPr>
      <w:r>
        <w:rPr>
          <w:rFonts w:hint="eastAsia"/>
        </w:rPr>
        <w:t>德州市发改委</w:t>
      </w:r>
      <w:r>
        <w:rPr>
          <w:rFonts w:hint="eastAsia"/>
        </w:rPr>
        <w:t>2020-09-09</w:t>
      </w:r>
    </w:p>
    <w:p w:rsidR="00453DC1" w:rsidRDefault="00453DC1" w:rsidP="003025E2">
      <w:pPr>
        <w:sectPr w:rsidR="00453DC1" w:rsidSect="003025E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75939" w:rsidRDefault="00E75939"/>
    <w:sectPr w:rsidR="00E759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453DC1"/>
    <w:rsid w:val="00453DC1"/>
    <w:rsid w:val="00E759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53DC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53DC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142</Words>
  <Characters>813</Characters>
  <Application>Microsoft Office Word</Application>
  <DocSecurity>0</DocSecurity>
  <Lines>6</Lines>
  <Paragraphs>1</Paragraphs>
  <ScaleCrop>false</ScaleCrop>
  <Company>微软中国</Company>
  <LinksUpToDate>false</LinksUpToDate>
  <CharactersWithSpaces>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2023-03-17T05:47:00Z</dcterms:created>
</cp:coreProperties>
</file>