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0246" w:rsidRDefault="000C0246">
      <w:pPr>
        <w:pStyle w:val="1"/>
      </w:pPr>
      <w:r>
        <w:rPr>
          <w:rFonts w:hint="eastAsia"/>
        </w:rPr>
        <w:t>历下人社以党建引领谋发展、惠民生，再谱事业新篇章</w:t>
      </w:r>
    </w:p>
    <w:p w:rsidR="000C0246" w:rsidRDefault="000C0246">
      <w:pPr>
        <w:ind w:firstLine="420"/>
        <w:jc w:val="left"/>
      </w:pPr>
      <w:r>
        <w:rPr>
          <w:rFonts w:hint="eastAsia"/>
        </w:rPr>
        <w:t>构建和谐劳动关系。</w:t>
      </w:r>
    </w:p>
    <w:p w:rsidR="000C0246" w:rsidRDefault="000C0246">
      <w:pPr>
        <w:ind w:firstLine="420"/>
        <w:jc w:val="left"/>
      </w:pPr>
      <w:r>
        <w:rPr>
          <w:rFonts w:hint="eastAsia"/>
        </w:rPr>
        <w:t>十年奋斗，初心如磐。全国人社系统先进集体、全省人社系统优质服务单位、全省就业工作先进集体、全省首批标准化劳动人事争议调解组织……党的十八大以来，历下区人社局坚持以习近平新时代中国特色社会主义思想为指导，在稳就业、强保障、聚人才、防风险上久久为功，在各个领域屡摘硕果，用十载砥砺奋进彰显了“人社担当”。</w:t>
      </w:r>
    </w:p>
    <w:p w:rsidR="000C0246" w:rsidRDefault="000C0246">
      <w:pPr>
        <w:ind w:firstLine="420"/>
        <w:jc w:val="left"/>
      </w:pPr>
      <w:r>
        <w:rPr>
          <w:rFonts w:hint="eastAsia"/>
        </w:rPr>
        <w:t>改善民生，未有穷期。站在继往开来的历史新起点，历下区人社局将把学习贯彻党的二十大精神作为首要政治任务，用高质量党建赋能事业发展，在新征程上铆足劲、努力拼，开新局、出新彩，助力全面开创国际化一流中心城区建设新局面，为新时代社会主义现代化强省会建设作出新的更大贡献。</w:t>
      </w:r>
    </w:p>
    <w:p w:rsidR="000C0246" w:rsidRDefault="000C0246">
      <w:pPr>
        <w:ind w:firstLine="420"/>
        <w:jc w:val="left"/>
      </w:pPr>
      <w:r>
        <w:rPr>
          <w:rFonts w:hint="eastAsia"/>
        </w:rPr>
        <w:t>坚持稳住最大民生</w:t>
      </w:r>
    </w:p>
    <w:p w:rsidR="000C0246" w:rsidRDefault="000C0246">
      <w:pPr>
        <w:ind w:firstLine="420"/>
        <w:jc w:val="left"/>
      </w:pPr>
      <w:r>
        <w:rPr>
          <w:rFonts w:hint="eastAsia"/>
        </w:rPr>
        <w:t>搭建就业创业“暖心桥”</w:t>
      </w:r>
    </w:p>
    <w:p w:rsidR="000C0246" w:rsidRDefault="000C0246">
      <w:pPr>
        <w:ind w:firstLine="420"/>
        <w:jc w:val="left"/>
      </w:pPr>
      <w:r>
        <w:rPr>
          <w:rFonts w:hint="eastAsia"/>
        </w:rPr>
        <w:t>就业是民生之本，稳就业就是稳住最大的民生。历下区人社局以落实政策稳定就业、强化援助兜底就业、优化培训促进就业、扶持创业带动就业为着力点，实现就业创业数质齐升。</w:t>
      </w:r>
    </w:p>
    <w:p w:rsidR="000C0246" w:rsidRDefault="000C0246">
      <w:pPr>
        <w:ind w:firstLine="420"/>
        <w:jc w:val="left"/>
      </w:pPr>
      <w:r>
        <w:rPr>
          <w:rFonts w:hint="eastAsia"/>
        </w:rPr>
        <w:t>十年来，历下区城镇累计新增就业超过</w:t>
      </w:r>
      <w:r>
        <w:rPr>
          <w:rFonts w:hint="eastAsia"/>
        </w:rPr>
        <w:t>54</w:t>
      </w:r>
      <w:r>
        <w:rPr>
          <w:rFonts w:hint="eastAsia"/>
        </w:rPr>
        <w:t>万人，积极构建“政策支撑</w:t>
      </w:r>
      <w:r>
        <w:rPr>
          <w:rFonts w:hint="eastAsia"/>
        </w:rPr>
        <w:t>+</w:t>
      </w:r>
      <w:r>
        <w:rPr>
          <w:rFonts w:hint="eastAsia"/>
        </w:rPr>
        <w:t>创业引领</w:t>
      </w:r>
      <w:r>
        <w:rPr>
          <w:rFonts w:hint="eastAsia"/>
        </w:rPr>
        <w:t>+</w:t>
      </w:r>
      <w:r>
        <w:rPr>
          <w:rFonts w:hint="eastAsia"/>
        </w:rPr>
        <w:t>培训提升</w:t>
      </w:r>
      <w:r>
        <w:rPr>
          <w:rFonts w:hint="eastAsia"/>
        </w:rPr>
        <w:t>+</w:t>
      </w:r>
      <w:r>
        <w:rPr>
          <w:rFonts w:hint="eastAsia"/>
        </w:rPr>
        <w:t>服务助推”多元工作格局，相关工作经验在全省推广</w:t>
      </w:r>
      <w:r>
        <w:rPr>
          <w:rFonts w:hint="eastAsia"/>
        </w:rPr>
        <w:t>;</w:t>
      </w:r>
      <w:r>
        <w:rPr>
          <w:rFonts w:hint="eastAsia"/>
        </w:rPr>
        <w:t>城镇登记失业率从</w:t>
      </w:r>
      <w:r>
        <w:rPr>
          <w:rFonts w:hint="eastAsia"/>
        </w:rPr>
        <w:t>1.98%</w:t>
      </w:r>
      <w:r>
        <w:rPr>
          <w:rFonts w:hint="eastAsia"/>
        </w:rPr>
        <w:t>下降到</w:t>
      </w:r>
      <w:r>
        <w:rPr>
          <w:rFonts w:hint="eastAsia"/>
        </w:rPr>
        <w:t>0.69%</w:t>
      </w:r>
      <w:r>
        <w:rPr>
          <w:rFonts w:hint="eastAsia"/>
        </w:rPr>
        <w:t>，全力保障高校毕业生、就业困难人员等重点群体就业稳定，发放灵活就业人员社保补贴</w:t>
      </w:r>
      <w:r>
        <w:rPr>
          <w:rFonts w:hint="eastAsia"/>
        </w:rPr>
        <w:t>1.43</w:t>
      </w:r>
      <w:r>
        <w:rPr>
          <w:rFonts w:hint="eastAsia"/>
        </w:rPr>
        <w:t>亿元</w:t>
      </w:r>
      <w:r>
        <w:rPr>
          <w:rFonts w:hint="eastAsia"/>
        </w:rPr>
        <w:t>;</w:t>
      </w:r>
      <w:r>
        <w:rPr>
          <w:rFonts w:hint="eastAsia"/>
        </w:rPr>
        <w:t>落实稳岗返还、失业补助扩面保障等助企纾困政策，</w:t>
      </w:r>
      <w:r>
        <w:rPr>
          <w:rFonts w:hint="eastAsia"/>
        </w:rPr>
        <w:t>4.94</w:t>
      </w:r>
      <w:r>
        <w:rPr>
          <w:rFonts w:hint="eastAsia"/>
        </w:rPr>
        <w:t>万名失业人员实现再就业，零就业家庭实现“动态清零”</w:t>
      </w:r>
      <w:r>
        <w:rPr>
          <w:rFonts w:hint="eastAsia"/>
        </w:rPr>
        <w:t>;</w:t>
      </w:r>
      <w:r>
        <w:rPr>
          <w:rFonts w:hint="eastAsia"/>
        </w:rPr>
        <w:t>举办“招聘夜市”“春风行动”“百日千万”等招聘活动，疫情发生以来，举办“直播带岗”等网络招聘会</w:t>
      </w:r>
      <w:r>
        <w:rPr>
          <w:rFonts w:hint="eastAsia"/>
        </w:rPr>
        <w:t>70</w:t>
      </w:r>
      <w:r>
        <w:rPr>
          <w:rFonts w:hint="eastAsia"/>
        </w:rPr>
        <w:t>场，为</w:t>
      </w:r>
      <w:r>
        <w:rPr>
          <w:rFonts w:hint="eastAsia"/>
        </w:rPr>
        <w:t>2497</w:t>
      </w:r>
      <w:r>
        <w:rPr>
          <w:rFonts w:hint="eastAsia"/>
        </w:rPr>
        <w:t>家企业发布</w:t>
      </w:r>
      <w:r>
        <w:rPr>
          <w:rFonts w:hint="eastAsia"/>
        </w:rPr>
        <w:t>7.9</w:t>
      </w:r>
      <w:r>
        <w:rPr>
          <w:rFonts w:hint="eastAsia"/>
        </w:rPr>
        <w:t>万个岗位，第三产业成为吸纳就业主体，新就业形态稳健成长。</w:t>
      </w:r>
    </w:p>
    <w:p w:rsidR="000C0246" w:rsidRDefault="000C0246">
      <w:pPr>
        <w:ind w:firstLine="420"/>
        <w:jc w:val="left"/>
      </w:pPr>
      <w:r>
        <w:rPr>
          <w:rFonts w:hint="eastAsia"/>
        </w:rPr>
        <w:t>为更大激发市场活力和社会创造力，发挥创业带动就业的倍增效应，历下区连续举办九届“魅力历下</w:t>
      </w:r>
      <w:r>
        <w:rPr>
          <w:rFonts w:hint="eastAsia"/>
        </w:rPr>
        <w:t xml:space="preserve"> </w:t>
      </w:r>
      <w:r>
        <w:rPr>
          <w:rFonts w:hint="eastAsia"/>
        </w:rPr>
        <w:t>创业沃土”创业大赛系列活动，为</w:t>
      </w:r>
      <w:r>
        <w:rPr>
          <w:rFonts w:hint="eastAsia"/>
        </w:rPr>
        <w:t>6701</w:t>
      </w:r>
      <w:r>
        <w:rPr>
          <w:rFonts w:hint="eastAsia"/>
        </w:rPr>
        <w:t>名创业者发放担保贷款</w:t>
      </w:r>
      <w:r>
        <w:rPr>
          <w:rFonts w:hint="eastAsia"/>
        </w:rPr>
        <w:t>9.2</w:t>
      </w:r>
      <w:r>
        <w:rPr>
          <w:rFonts w:hint="eastAsia"/>
        </w:rPr>
        <w:t>亿元。“希望怀揣梦想的有志之士到历下来，这里的创新创业氛围十分浓厚。”高健多次担任创业大赛的评委，他看到了众多参赛项目在历下落地并开花结果。历下区人社局着力为众多有意愿、有梦想、有能力的创业者搭平台、优服务，</w:t>
      </w:r>
      <w:r>
        <w:rPr>
          <w:rFonts w:hint="eastAsia"/>
        </w:rPr>
        <w:t>2013</w:t>
      </w:r>
      <w:r>
        <w:rPr>
          <w:rFonts w:hint="eastAsia"/>
        </w:rPr>
        <w:t>年与山东财经大学合作建设了历下区山财大大学生创业园，先后为近</w:t>
      </w:r>
      <w:r>
        <w:rPr>
          <w:rFonts w:hint="eastAsia"/>
        </w:rPr>
        <w:t>300</w:t>
      </w:r>
      <w:r>
        <w:rPr>
          <w:rFonts w:hint="eastAsia"/>
        </w:rPr>
        <w:t>家企业提供了创业发展优质服务。</w:t>
      </w:r>
    </w:p>
    <w:p w:rsidR="000C0246" w:rsidRDefault="000C0246">
      <w:pPr>
        <w:ind w:firstLine="420"/>
        <w:jc w:val="left"/>
      </w:pPr>
      <w:r>
        <w:rPr>
          <w:rFonts w:hint="eastAsia"/>
        </w:rPr>
        <w:t>健全完善社保体系</w:t>
      </w:r>
    </w:p>
    <w:p w:rsidR="000C0246" w:rsidRDefault="000C0246">
      <w:pPr>
        <w:ind w:firstLine="420"/>
        <w:jc w:val="left"/>
      </w:pPr>
      <w:r>
        <w:rPr>
          <w:rFonts w:hint="eastAsia"/>
        </w:rPr>
        <w:t>绘就幸福生活“新画卷”</w:t>
      </w:r>
    </w:p>
    <w:p w:rsidR="000C0246" w:rsidRDefault="000C0246">
      <w:pPr>
        <w:ind w:firstLine="420"/>
        <w:jc w:val="left"/>
      </w:pPr>
      <w:r>
        <w:rPr>
          <w:rFonts w:hint="eastAsia"/>
        </w:rPr>
        <w:t>社会保障与人民的幸福安康息息相关，历下区人社局坚持全覆盖、保基本、多层次、可持续原则，织密扎牢社会保障“安全网”，“兜”起各类人群生活的底线。</w:t>
      </w:r>
    </w:p>
    <w:p w:rsidR="000C0246" w:rsidRDefault="000C0246">
      <w:pPr>
        <w:ind w:firstLine="420"/>
        <w:jc w:val="left"/>
      </w:pPr>
      <w:r>
        <w:rPr>
          <w:rFonts w:hint="eastAsia"/>
        </w:rPr>
        <w:t>2012</w:t>
      </w:r>
      <w:r>
        <w:rPr>
          <w:rFonts w:hint="eastAsia"/>
        </w:rPr>
        <w:t>年，历下区在实现了社会保障体系全民覆盖的基础上，在全市率先建立城乡居民基本养老保险制度，同时扩大保障范围、提升代缴金额，将全区低保、残疾人员纳入财政保障范围，连续十年在全市代缴金额最高。随着参保扩面的不断推进，社会保障覆盖范围持续扩大，当前城镇居民基本养老保险参保人数达</w:t>
      </w:r>
      <w:r>
        <w:rPr>
          <w:rFonts w:hint="eastAsia"/>
        </w:rPr>
        <w:t>3.7</w:t>
      </w:r>
      <w:r>
        <w:rPr>
          <w:rFonts w:hint="eastAsia"/>
        </w:rPr>
        <w:t>万人。</w:t>
      </w:r>
    </w:p>
    <w:p w:rsidR="000C0246" w:rsidRDefault="000C0246">
      <w:pPr>
        <w:ind w:firstLine="420"/>
        <w:jc w:val="left"/>
      </w:pPr>
      <w:r>
        <w:rPr>
          <w:rFonts w:hint="eastAsia"/>
        </w:rPr>
        <w:t>居民基本养老保险基础养老金从</w:t>
      </w:r>
      <w:r>
        <w:rPr>
          <w:rFonts w:hint="eastAsia"/>
        </w:rPr>
        <w:t>2012</w:t>
      </w:r>
      <w:r>
        <w:rPr>
          <w:rFonts w:hint="eastAsia"/>
        </w:rPr>
        <w:t>年的</w:t>
      </w:r>
      <w:r>
        <w:rPr>
          <w:rFonts w:hint="eastAsia"/>
        </w:rPr>
        <w:t>60</w:t>
      </w:r>
      <w:r>
        <w:rPr>
          <w:rFonts w:hint="eastAsia"/>
        </w:rPr>
        <w:t>元</w:t>
      </w:r>
      <w:r>
        <w:rPr>
          <w:rFonts w:hint="eastAsia"/>
        </w:rPr>
        <w:t>/</w:t>
      </w:r>
      <w:r>
        <w:rPr>
          <w:rFonts w:hint="eastAsia"/>
        </w:rPr>
        <w:t>月增至</w:t>
      </w:r>
      <w:r>
        <w:rPr>
          <w:rFonts w:hint="eastAsia"/>
        </w:rPr>
        <w:t>170</w:t>
      </w:r>
      <w:r>
        <w:rPr>
          <w:rFonts w:hint="eastAsia"/>
        </w:rPr>
        <w:t>元</w:t>
      </w:r>
      <w:r>
        <w:rPr>
          <w:rFonts w:hint="eastAsia"/>
        </w:rPr>
        <w:t>/</w:t>
      </w:r>
      <w:r>
        <w:rPr>
          <w:rFonts w:hint="eastAsia"/>
        </w:rPr>
        <w:t>月，增幅超过</w:t>
      </w:r>
      <w:r>
        <w:rPr>
          <w:rFonts w:hint="eastAsia"/>
        </w:rPr>
        <w:t>180%;10</w:t>
      </w:r>
      <w:r>
        <w:rPr>
          <w:rFonts w:hint="eastAsia"/>
        </w:rPr>
        <w:t>次调整提高伤残津贴、生活护理费和供养亲属抚恤金标准，一次性工亡补助金、丧葬费增长超过一倍</w:t>
      </w:r>
      <w:r>
        <w:rPr>
          <w:rFonts w:hint="eastAsia"/>
        </w:rPr>
        <w:t>;2018</w:t>
      </w:r>
      <w:r>
        <w:rPr>
          <w:rFonts w:hint="eastAsia"/>
        </w:rPr>
        <w:t>年以来，落实被征地社保补助资金</w:t>
      </w:r>
      <w:r>
        <w:rPr>
          <w:rFonts w:hint="eastAsia"/>
        </w:rPr>
        <w:t>1.36</w:t>
      </w:r>
      <w:r>
        <w:rPr>
          <w:rFonts w:hint="eastAsia"/>
        </w:rPr>
        <w:t>亿元，有效保障被征地农民利益……在社会保障</w:t>
      </w:r>
      <w:r>
        <w:rPr>
          <w:rFonts w:hint="eastAsia"/>
        </w:rPr>
        <w:lastRenderedPageBreak/>
        <w:t>待遇水平稳步提高的同时，不断提升社保经办服务效率，推动“退休养老”一件事集成服务。疫情发生以来，精简了</w:t>
      </w:r>
      <w:r>
        <w:rPr>
          <w:rFonts w:hint="eastAsia"/>
        </w:rPr>
        <w:t>90%</w:t>
      </w:r>
      <w:r>
        <w:rPr>
          <w:rFonts w:hint="eastAsia"/>
        </w:rPr>
        <w:t>的社会保险业务申报材料，进一步打通服务堵点、畅通服务流程。推行“一网通办”，持续推广线上受理、全程网办，实现了从“纸上办”到“掌上办”的跨越。</w:t>
      </w:r>
    </w:p>
    <w:p w:rsidR="000C0246" w:rsidRDefault="000C0246">
      <w:pPr>
        <w:ind w:firstLine="420"/>
        <w:jc w:val="left"/>
      </w:pPr>
      <w:r>
        <w:rPr>
          <w:rFonts w:hint="eastAsia"/>
        </w:rPr>
        <w:t>“国字号”人力资源产业园。</w:t>
      </w:r>
    </w:p>
    <w:p w:rsidR="000C0246" w:rsidRDefault="000C0246">
      <w:pPr>
        <w:ind w:firstLine="420"/>
        <w:jc w:val="left"/>
      </w:pPr>
      <w:r>
        <w:rPr>
          <w:rFonts w:hint="eastAsia"/>
        </w:rPr>
        <w:t>集聚人才产业资源</w:t>
      </w:r>
    </w:p>
    <w:p w:rsidR="000C0246" w:rsidRDefault="000C0246">
      <w:pPr>
        <w:ind w:firstLine="420"/>
        <w:jc w:val="left"/>
      </w:pPr>
      <w:r>
        <w:rPr>
          <w:rFonts w:hint="eastAsia"/>
        </w:rPr>
        <w:t>奏响高质量发展“最强音”</w:t>
      </w:r>
    </w:p>
    <w:p w:rsidR="000C0246" w:rsidRDefault="000C0246">
      <w:pPr>
        <w:ind w:firstLine="420"/>
        <w:jc w:val="left"/>
      </w:pPr>
      <w:r>
        <w:rPr>
          <w:rFonts w:hint="eastAsia"/>
        </w:rPr>
        <w:t>人才是一座城市竞争之本、转型之要、动力之源。历下区人社局大力实施人才优先战略，积极构建吸引培育各类人才有效机制，以集聚更多人才资源和高端产业，助力历下在强省会建设中当好龙头、走在前列。</w:t>
      </w:r>
    </w:p>
    <w:p w:rsidR="000C0246" w:rsidRDefault="000C0246">
      <w:pPr>
        <w:ind w:firstLine="420"/>
        <w:jc w:val="left"/>
      </w:pPr>
      <w:r>
        <w:rPr>
          <w:rFonts w:hint="eastAsia"/>
        </w:rPr>
        <w:t>以高层次人才和高技能人才为重点，在人才引育留用上下功夫，“</w:t>
      </w:r>
      <w:r>
        <w:rPr>
          <w:rFonts w:hint="eastAsia"/>
        </w:rPr>
        <w:t>5150</w:t>
      </w:r>
      <w:r>
        <w:rPr>
          <w:rFonts w:hint="eastAsia"/>
        </w:rPr>
        <w:t>”引才倍增计划、泉城重点产业紧缺人才集聚计划等各类国家级、省级人才重点项目有序推进。十年来，为辖区企业引进近万名硕士及以上学历的高层次人才。截至</w:t>
      </w:r>
      <w:r>
        <w:rPr>
          <w:rFonts w:hint="eastAsia"/>
        </w:rPr>
        <w:t>2021</w:t>
      </w:r>
      <w:r>
        <w:rPr>
          <w:rFonts w:hint="eastAsia"/>
        </w:rPr>
        <w:t>年底，全区人才队伍总量达</w:t>
      </w:r>
      <w:r>
        <w:rPr>
          <w:rFonts w:hint="eastAsia"/>
        </w:rPr>
        <w:t>56.8</w:t>
      </w:r>
      <w:r>
        <w:rPr>
          <w:rFonts w:hint="eastAsia"/>
        </w:rPr>
        <w:t>万，占全市人才总量的</w:t>
      </w:r>
      <w:r>
        <w:rPr>
          <w:rFonts w:hint="eastAsia"/>
        </w:rPr>
        <w:t>22.3%</w:t>
      </w:r>
      <w:r>
        <w:rPr>
          <w:rFonts w:hint="eastAsia"/>
        </w:rPr>
        <w:t>。大力开展“菜单式”创业培训和“补贴性”职业技能培训，技能人才总量超过</w:t>
      </w:r>
      <w:r>
        <w:rPr>
          <w:rFonts w:hint="eastAsia"/>
        </w:rPr>
        <w:t>6</w:t>
      </w:r>
      <w:r>
        <w:rPr>
          <w:rFonts w:hint="eastAsia"/>
        </w:rPr>
        <w:t>万人，专业技术人才总量约</w:t>
      </w:r>
      <w:r>
        <w:rPr>
          <w:rFonts w:hint="eastAsia"/>
        </w:rPr>
        <w:t>7.2</w:t>
      </w:r>
      <w:r>
        <w:rPr>
          <w:rFonts w:hint="eastAsia"/>
        </w:rPr>
        <w:t>万人，比</w:t>
      </w:r>
      <w:r>
        <w:rPr>
          <w:rFonts w:hint="eastAsia"/>
        </w:rPr>
        <w:t>2012</w:t>
      </w:r>
      <w:r>
        <w:rPr>
          <w:rFonts w:hint="eastAsia"/>
        </w:rPr>
        <w:t>年增长了</w:t>
      </w:r>
      <w:r>
        <w:rPr>
          <w:rFonts w:hint="eastAsia"/>
        </w:rPr>
        <w:t>21%</w:t>
      </w:r>
      <w:r>
        <w:rPr>
          <w:rFonts w:hint="eastAsia"/>
        </w:rPr>
        <w:t>。</w:t>
      </w:r>
    </w:p>
    <w:p w:rsidR="000C0246" w:rsidRDefault="000C0246">
      <w:pPr>
        <w:ind w:firstLine="420"/>
        <w:jc w:val="left"/>
      </w:pPr>
      <w:r>
        <w:rPr>
          <w:rFonts w:hint="eastAsia"/>
        </w:rPr>
        <w:t>2016</w:t>
      </w:r>
      <w:r>
        <w:rPr>
          <w:rFonts w:hint="eastAsia"/>
        </w:rPr>
        <w:t>年，济南人力资源产业园燕山园区开园。</w:t>
      </w:r>
      <w:r>
        <w:rPr>
          <w:rFonts w:hint="eastAsia"/>
        </w:rPr>
        <w:t>2021</w:t>
      </w:r>
      <w:r>
        <w:rPr>
          <w:rFonts w:hint="eastAsia"/>
        </w:rPr>
        <w:t>年</w:t>
      </w:r>
      <w:r>
        <w:rPr>
          <w:rFonts w:hint="eastAsia"/>
        </w:rPr>
        <w:t>1</w:t>
      </w:r>
      <w:r>
        <w:rPr>
          <w:rFonts w:hint="eastAsia"/>
        </w:rPr>
        <w:t>月，基于中央商务区和燕山两大园区发展，人力资源服务产业园获批国家级园区。“凭借区位优势及优质服务，几年时间里产业园的规模效应和集聚效应不断显现。”作为首批入驻中央商务区园区的企业，上海外服</w:t>
      </w:r>
      <w:r>
        <w:rPr>
          <w:rFonts w:hint="eastAsia"/>
        </w:rPr>
        <w:t>(</w:t>
      </w:r>
      <w:r>
        <w:rPr>
          <w:rFonts w:hint="eastAsia"/>
        </w:rPr>
        <w:t>山东</w:t>
      </w:r>
      <w:r>
        <w:rPr>
          <w:rFonts w:hint="eastAsia"/>
        </w:rPr>
        <w:t>)</w:t>
      </w:r>
      <w:r>
        <w:rPr>
          <w:rFonts w:hint="eastAsia"/>
        </w:rPr>
        <w:t>人力资源服务有限公司总经理程建华对产业园的发展深有体会。以“国字号”园区建设为契机，历下区人社局聚力打造建成产业提升、企业赋能、人才服务的省市“新高地”，服务企业</w:t>
      </w:r>
      <w:r>
        <w:rPr>
          <w:rFonts w:hint="eastAsia"/>
        </w:rPr>
        <w:t>1.2</w:t>
      </w:r>
      <w:r>
        <w:rPr>
          <w:rFonts w:hint="eastAsia"/>
        </w:rPr>
        <w:t>万家，服务就业人数</w:t>
      </w:r>
      <w:r>
        <w:rPr>
          <w:rFonts w:hint="eastAsia"/>
        </w:rPr>
        <w:t>15</w:t>
      </w:r>
      <w:r>
        <w:rPr>
          <w:rFonts w:hint="eastAsia"/>
        </w:rPr>
        <w:t>万人。</w:t>
      </w:r>
      <w:r>
        <w:rPr>
          <w:rFonts w:hint="eastAsia"/>
        </w:rPr>
        <w:t>2020</w:t>
      </w:r>
      <w:r>
        <w:rPr>
          <w:rFonts w:hint="eastAsia"/>
        </w:rPr>
        <w:t>年以来，实现</w:t>
      </w:r>
      <w:r>
        <w:rPr>
          <w:rFonts w:hint="eastAsia"/>
        </w:rPr>
        <w:t>129</w:t>
      </w:r>
      <w:r>
        <w:rPr>
          <w:rFonts w:hint="eastAsia"/>
        </w:rPr>
        <w:t>亿元营收和</w:t>
      </w:r>
      <w:r>
        <w:rPr>
          <w:rFonts w:hint="eastAsia"/>
        </w:rPr>
        <w:t>1.43</w:t>
      </w:r>
      <w:r>
        <w:rPr>
          <w:rFonts w:hint="eastAsia"/>
        </w:rPr>
        <w:t>亿元税收，为国际化一流中心城区建设注入澎湃动力。</w:t>
      </w:r>
    </w:p>
    <w:p w:rsidR="000C0246" w:rsidRDefault="000C0246">
      <w:pPr>
        <w:ind w:firstLine="420"/>
        <w:jc w:val="left"/>
      </w:pPr>
      <w:r>
        <w:rPr>
          <w:rFonts w:hint="eastAsia"/>
        </w:rPr>
        <w:t>今年，着力构建“一核三园”发展布局，充分发挥中央商务区与山东自贸试验区济南片区“双区叠加”优势，搭建产业发展平台、加快产业集聚、加强产业培育，全力构建专业化、信息化、产业化、国际化的人力资源服务体系，为黄河流域生态保护和高质量发展蓄能。</w:t>
      </w:r>
    </w:p>
    <w:p w:rsidR="000C0246" w:rsidRDefault="000C0246">
      <w:pPr>
        <w:ind w:firstLine="420"/>
        <w:jc w:val="left"/>
      </w:pPr>
      <w:r>
        <w:rPr>
          <w:rFonts w:hint="eastAsia"/>
        </w:rPr>
        <w:t>多元化解争议纠纷</w:t>
      </w:r>
    </w:p>
    <w:p w:rsidR="000C0246" w:rsidRDefault="000C0246">
      <w:pPr>
        <w:ind w:firstLine="420"/>
        <w:jc w:val="left"/>
      </w:pPr>
      <w:r>
        <w:rPr>
          <w:rFonts w:hint="eastAsia"/>
        </w:rPr>
        <w:t>和合劳动关系“解民忧”</w:t>
      </w:r>
    </w:p>
    <w:p w:rsidR="000C0246" w:rsidRDefault="000C0246">
      <w:pPr>
        <w:ind w:firstLine="420"/>
        <w:jc w:val="left"/>
      </w:pPr>
      <w:r>
        <w:rPr>
          <w:rFonts w:hint="eastAsia"/>
        </w:rPr>
        <w:t>构建和谐劳动关系是建设社会主义和谐社会的重要基础。历下区人社局按照保障改善民生、促进社会和谐、推进社会建设、构建和谐劳动关系的目标，以推进劳动合同制度建设为抓手，规范用人单位劳动用工行为。</w:t>
      </w:r>
      <w:r>
        <w:rPr>
          <w:rFonts w:hint="eastAsia"/>
        </w:rPr>
        <w:t>2014</w:t>
      </w:r>
      <w:r>
        <w:rPr>
          <w:rFonts w:hint="eastAsia"/>
        </w:rPr>
        <w:t>年以来，开展劳动用工备案电子化，辖区内累计备案人数</w:t>
      </w:r>
      <w:r>
        <w:rPr>
          <w:rFonts w:hint="eastAsia"/>
        </w:rPr>
        <w:t>25.66</w:t>
      </w:r>
      <w:r>
        <w:rPr>
          <w:rFonts w:hint="eastAsia"/>
        </w:rPr>
        <w:t>万人次，涉及企业</w:t>
      </w:r>
      <w:r>
        <w:rPr>
          <w:rFonts w:hint="eastAsia"/>
        </w:rPr>
        <w:t>1.21</w:t>
      </w:r>
      <w:r>
        <w:rPr>
          <w:rFonts w:hint="eastAsia"/>
        </w:rPr>
        <w:t>万家，劳动合同签订率达到</w:t>
      </w:r>
      <w:r>
        <w:rPr>
          <w:rFonts w:hint="eastAsia"/>
        </w:rPr>
        <w:t>99.36%</w:t>
      </w:r>
      <w:r>
        <w:rPr>
          <w:rFonts w:hint="eastAsia"/>
        </w:rPr>
        <w:t>。</w:t>
      </w:r>
    </w:p>
    <w:p w:rsidR="000C0246" w:rsidRDefault="000C0246">
      <w:pPr>
        <w:ind w:firstLine="420"/>
        <w:jc w:val="left"/>
      </w:pPr>
      <w:r>
        <w:rPr>
          <w:rFonts w:hint="eastAsia"/>
        </w:rPr>
        <w:t>近年来，历下区人社局大力培育“和谐、和美、和睦、和善、合作、合情、合理、合法”劳动文化，创建的“和合劳动”品牌在全市得到推广，全线贯通区级劳动争议协商、调解、仲裁、诉讼全链条平台，全面构建“</w:t>
      </w:r>
      <w:r>
        <w:rPr>
          <w:rFonts w:hint="eastAsia"/>
        </w:rPr>
        <w:t>1234</w:t>
      </w:r>
      <w:r>
        <w:rPr>
          <w:rFonts w:hint="eastAsia"/>
        </w:rPr>
        <w:t>”劳动争议化解新格局，“大美历下和谐劳动”的氛围日益浓厚。</w:t>
      </w:r>
      <w:r>
        <w:rPr>
          <w:rFonts w:hint="eastAsia"/>
        </w:rPr>
        <w:t>2022</w:t>
      </w:r>
      <w:r>
        <w:rPr>
          <w:rFonts w:hint="eastAsia"/>
        </w:rPr>
        <w:t>年，探索建立全省首家劳动法律服务大厅，组建历下区新就业形态劳动保障联盟，在全省率先成立新就业形态法律调解中心，劳动仲裁工作实现规范化、专业化、数字化大跨越。</w:t>
      </w:r>
    </w:p>
    <w:p w:rsidR="000C0246" w:rsidRDefault="000C0246">
      <w:pPr>
        <w:ind w:firstLine="420"/>
        <w:jc w:val="left"/>
      </w:pPr>
      <w:r>
        <w:rPr>
          <w:rFonts w:hint="eastAsia"/>
        </w:rPr>
        <w:t>为积极应对根治欠薪工作新变化，致力于对“企业合法权益、农民工薪酬权益”的“双维护”，搭建“专班</w:t>
      </w:r>
      <w:r>
        <w:rPr>
          <w:rFonts w:hint="eastAsia"/>
        </w:rPr>
        <w:t>+</w:t>
      </w:r>
      <w:r>
        <w:rPr>
          <w:rFonts w:hint="eastAsia"/>
        </w:rPr>
        <w:t>工长”协同机制平台，上下联动、无缝衔接，拖欠农民工工资问题得到有效治理。创建“联防风险</w:t>
      </w:r>
      <w:r>
        <w:rPr>
          <w:rFonts w:hint="eastAsia"/>
        </w:rPr>
        <w:t>+</w:t>
      </w:r>
      <w:r>
        <w:rPr>
          <w:rFonts w:hint="eastAsia"/>
        </w:rPr>
        <w:t>联动监督</w:t>
      </w:r>
      <w:r>
        <w:rPr>
          <w:rFonts w:hint="eastAsia"/>
        </w:rPr>
        <w:t>+</w:t>
      </w:r>
      <w:r>
        <w:rPr>
          <w:rFonts w:hint="eastAsia"/>
        </w:rPr>
        <w:t>联手办案”大监管工作体系。</w:t>
      </w:r>
      <w:r>
        <w:rPr>
          <w:rFonts w:hint="eastAsia"/>
        </w:rPr>
        <w:t>2012</w:t>
      </w:r>
      <w:r>
        <w:rPr>
          <w:rFonts w:hint="eastAsia"/>
        </w:rPr>
        <w:t>年以来，共接待咨询</w:t>
      </w:r>
      <w:r>
        <w:rPr>
          <w:rFonts w:hint="eastAsia"/>
        </w:rPr>
        <w:t>2.6</w:t>
      </w:r>
      <w:r>
        <w:rPr>
          <w:rFonts w:hint="eastAsia"/>
        </w:rPr>
        <w:t>万件，为近万名劳动者追讨工资待遇</w:t>
      </w:r>
      <w:r>
        <w:rPr>
          <w:rFonts w:hint="eastAsia"/>
        </w:rPr>
        <w:t>5429.42</w:t>
      </w:r>
      <w:r>
        <w:rPr>
          <w:rFonts w:hint="eastAsia"/>
        </w:rPr>
        <w:t>万元，按期结案率为</w:t>
      </w:r>
      <w:r>
        <w:rPr>
          <w:rFonts w:hint="eastAsia"/>
        </w:rPr>
        <w:t>100%</w:t>
      </w:r>
      <w:r>
        <w:rPr>
          <w:rFonts w:hint="eastAsia"/>
        </w:rPr>
        <w:t>。</w:t>
      </w:r>
    </w:p>
    <w:p w:rsidR="000C0246" w:rsidRDefault="000C0246">
      <w:pPr>
        <w:ind w:firstLine="420"/>
        <w:jc w:val="left"/>
      </w:pPr>
      <w:r>
        <w:rPr>
          <w:rFonts w:hint="eastAsia"/>
        </w:rPr>
        <w:t>回应群众内心期盼</w:t>
      </w:r>
    </w:p>
    <w:p w:rsidR="000C0246" w:rsidRDefault="000C0246">
      <w:pPr>
        <w:ind w:firstLine="420"/>
        <w:jc w:val="left"/>
      </w:pPr>
      <w:r>
        <w:rPr>
          <w:rFonts w:hint="eastAsia"/>
        </w:rPr>
        <w:t>迈出温暖人社“新步伐”</w:t>
      </w:r>
    </w:p>
    <w:p w:rsidR="000C0246" w:rsidRDefault="000C0246">
      <w:pPr>
        <w:ind w:firstLine="420"/>
        <w:jc w:val="left"/>
      </w:pPr>
      <w:r>
        <w:rPr>
          <w:rFonts w:hint="eastAsia"/>
        </w:rPr>
        <w:t>行风是干部队伍作风的集中反映，必须长抓不懈、久久为功。历下区人社局把抓实党建引领作用落实为看得见的具体行动，以打造出“彩”人社理念为引领，用真心、暖心、贴心的服务，换来人民群众满意的笑脸。</w:t>
      </w:r>
    </w:p>
    <w:p w:rsidR="000C0246" w:rsidRDefault="000C0246">
      <w:pPr>
        <w:ind w:firstLine="420"/>
        <w:jc w:val="left"/>
      </w:pPr>
      <w:r>
        <w:rPr>
          <w:rFonts w:hint="eastAsia"/>
        </w:rPr>
        <w:t>无谓证明材料不用交、办理时限再缩短、动动手指业务就能办……这样高效便捷贴心的人社经办服务，从群众内心的期盼照进现实。围绕“数字人社”“便捷人社”“智能人社”建设，历下区人社局不断提升人社政务服务的标准化、信息化、便捷化水平，依申请政务服务事项网上可办率由十年前不足</w:t>
      </w:r>
      <w:r>
        <w:rPr>
          <w:rFonts w:hint="eastAsia"/>
        </w:rPr>
        <w:t>50%</w:t>
      </w:r>
      <w:r>
        <w:rPr>
          <w:rFonts w:hint="eastAsia"/>
        </w:rPr>
        <w:t>提升到</w:t>
      </w:r>
      <w:r>
        <w:rPr>
          <w:rFonts w:hint="eastAsia"/>
        </w:rPr>
        <w:t>100%</w:t>
      </w:r>
      <w:r>
        <w:rPr>
          <w:rFonts w:hint="eastAsia"/>
        </w:rPr>
        <w:t>。</w:t>
      </w:r>
    </w:p>
    <w:p w:rsidR="000C0246" w:rsidRDefault="000C0246">
      <w:pPr>
        <w:ind w:firstLine="420"/>
        <w:jc w:val="left"/>
      </w:pPr>
      <w:r>
        <w:rPr>
          <w:rFonts w:hint="eastAsia"/>
        </w:rPr>
        <w:t>办事大厅是服务群众最直接的窗口，面对办事群众扩容升级的呼声，历下区人社局十年来先后三次改造人社政务服务大厅，将原来分散三处，涉及就业、人才、监察、仲裁等</w:t>
      </w:r>
      <w:r>
        <w:rPr>
          <w:rFonts w:hint="eastAsia"/>
        </w:rPr>
        <w:t>40</w:t>
      </w:r>
      <w:r>
        <w:rPr>
          <w:rFonts w:hint="eastAsia"/>
        </w:rPr>
        <w:t>多项业务的近</w:t>
      </w:r>
      <w:r>
        <w:rPr>
          <w:rFonts w:hint="eastAsia"/>
        </w:rPr>
        <w:t>30</w:t>
      </w:r>
      <w:r>
        <w:rPr>
          <w:rFonts w:hint="eastAsia"/>
        </w:rPr>
        <w:t>个服务窗口精简为</w:t>
      </w:r>
      <w:r>
        <w:rPr>
          <w:rFonts w:hint="eastAsia"/>
        </w:rPr>
        <w:t>5</w:t>
      </w:r>
      <w:r>
        <w:rPr>
          <w:rFonts w:hint="eastAsia"/>
        </w:rPr>
        <w:t>个，推行“前台一窗受理、后台分类办理、综合窗口出件”的服务模式，实现“</w:t>
      </w:r>
      <w:r>
        <w:rPr>
          <w:rFonts w:hint="eastAsia"/>
        </w:rPr>
        <w:t>5+2</w:t>
      </w:r>
      <w:r>
        <w:rPr>
          <w:rFonts w:hint="eastAsia"/>
        </w:rPr>
        <w:t>”不间断的人社服务。</w:t>
      </w:r>
      <w:r>
        <w:rPr>
          <w:rFonts w:hint="eastAsia"/>
        </w:rPr>
        <w:t>2022</w:t>
      </w:r>
      <w:r>
        <w:rPr>
          <w:rFonts w:hint="eastAsia"/>
        </w:rPr>
        <w:t>年以来，大力推进公共服务一体化建设，引入市社保历下分中心、税务、医保、法律援助、行政审批、市场监管等多部门窗口，努力让群众“进一扇门，取一次号，到一个窗，一次办好”，真正践行全心全意为人民服务的宗旨。</w:t>
      </w:r>
    </w:p>
    <w:p w:rsidR="000C0246" w:rsidRDefault="000C0246">
      <w:pPr>
        <w:ind w:firstLine="420"/>
        <w:jc w:val="right"/>
      </w:pPr>
      <w:r>
        <w:rPr>
          <w:rFonts w:hint="eastAsia"/>
        </w:rPr>
        <w:t>舜网</w:t>
      </w:r>
      <w:r>
        <w:rPr>
          <w:rFonts w:hint="eastAsia"/>
        </w:rPr>
        <w:t>-</w:t>
      </w:r>
      <w:r>
        <w:rPr>
          <w:rFonts w:hint="eastAsia"/>
        </w:rPr>
        <w:t>济南日报</w:t>
      </w:r>
      <w:r>
        <w:rPr>
          <w:rFonts w:hint="eastAsia"/>
        </w:rPr>
        <w:t>2022-11-03</w:t>
      </w:r>
    </w:p>
    <w:p w:rsidR="000C0246" w:rsidRDefault="000C0246" w:rsidP="00950C36">
      <w:pPr>
        <w:sectPr w:rsidR="000C0246" w:rsidSect="00950C3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1490F" w:rsidRDefault="0091490F"/>
    <w:sectPr w:rsidR="0091490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0C0246"/>
    <w:rsid w:val="000C0246"/>
    <w:rsid w:val="009149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C024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C024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483</Words>
  <Characters>2759</Characters>
  <Application>Microsoft Office Word</Application>
  <DocSecurity>0</DocSecurity>
  <Lines>22</Lines>
  <Paragraphs>6</Paragraphs>
  <ScaleCrop>false</ScaleCrop>
  <Company>微软中国</Company>
  <LinksUpToDate>false</LinksUpToDate>
  <CharactersWithSpaces>3236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2023-03-30T05:37:00Z</dcterms:created>
</cp:coreProperties>
</file>