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6ED" w:rsidRDefault="007C06ED">
      <w:pPr>
        <w:pStyle w:val="1"/>
      </w:pPr>
      <w:r>
        <w:rPr>
          <w:rFonts w:hint="eastAsia"/>
        </w:rPr>
        <w:t>扬州 聚焦关切 提质增效 打造群众满意的人社营商好环境</w:t>
      </w:r>
    </w:p>
    <w:p w:rsidR="007C06ED" w:rsidRDefault="007C06ED">
      <w:pPr>
        <w:ind w:firstLine="420"/>
        <w:jc w:val="left"/>
      </w:pPr>
      <w:r>
        <w:rPr>
          <w:rFonts w:hint="eastAsia"/>
        </w:rPr>
        <w:t>【摘要】加强人社系统行风建设是践行以人民为中心的发展思想、实现人社事业高质量发展的应有之义。近年来，扬州市人社局紧紧围绕“正行风、树新风，打造群众满意的人社服务”总目标，以思想建设为引领，以制度建设为保障，以练兵比武为抓手，着力优化人社服务营商环境，让企业和群众的获得感更加明显。本案例根据上级部门行风建设的总体要求，结合扬州人社系统行风建设的具体实际，从行风建设的背景与要求、做法与成效、经验与启示等方面进行阐述，以期达到总结经验、统一思想、启迪未来的目标。</w:t>
      </w:r>
    </w:p>
    <w:p w:rsidR="007C06ED" w:rsidRDefault="007C06ED">
      <w:pPr>
        <w:ind w:firstLine="420"/>
        <w:jc w:val="left"/>
      </w:pPr>
      <w:r>
        <w:rPr>
          <w:rFonts w:hint="eastAsia"/>
        </w:rPr>
        <w:t>时代需要榜样，使命呼唤担当。作为重要的民生部门，人社工作与人民利益紧密相连，加强人社系统行风建设，是深入贯彻落实习近平总书记关于党风作风建设思想、以人民为中心发展思想的直接体现，是深化“放管服”改革、优化营商环境的具体行动。近年来，扬州市人社局紧紧围绕“正行风、树新风，打造群众满意的人社服务”的总体目标，以思想建设为引领，以作风建设为抓手，以制度建设为保障，以解决企业和群众反映强烈的突出问题为切入点，以提高人民群众幸福感和获得感为落脚点，着力优化提升营商环境，多措并举、多点发力，全局上下服务意识、服务能力、服务水平显著提升。</w:t>
      </w:r>
    </w:p>
    <w:p w:rsidR="007C06ED" w:rsidRDefault="007C06ED">
      <w:pPr>
        <w:ind w:firstLine="420"/>
        <w:jc w:val="left"/>
      </w:pPr>
      <w:r>
        <w:rPr>
          <w:rFonts w:hint="eastAsia"/>
        </w:rPr>
        <w:t>一、扬州人社系统行风建设的背景与要求</w:t>
      </w:r>
    </w:p>
    <w:p w:rsidR="007C06ED" w:rsidRDefault="007C06ED">
      <w:pPr>
        <w:ind w:firstLine="420"/>
        <w:jc w:val="left"/>
      </w:pPr>
      <w:r>
        <w:rPr>
          <w:rFonts w:hint="eastAsia"/>
        </w:rPr>
        <w:t>党的十八大以来，以习近平同志为核心的党中央以作风建设为切入点和着力点从严管党治党。党的十九大后，总书记又对形式主义、官僚主义新表现作出重要批示，强调作风建设永远在路上。十九届三中全会对深化转职能、转方式、转作风，提高效率效能提出了明确要求。由此，扬州市人社局进一步提高政治站位，充分认识加强行风建设的重要意义，紧贴中央要求，紧贴部门实际，紧贴群众需要，扎实推动人社行风建设，不断增强人民群众的获得感幸福感。</w:t>
      </w:r>
    </w:p>
    <w:p w:rsidR="007C06ED" w:rsidRDefault="007C06ED">
      <w:pPr>
        <w:ind w:firstLine="420"/>
        <w:jc w:val="left"/>
      </w:pPr>
      <w:r>
        <w:rPr>
          <w:rFonts w:hint="eastAsia"/>
        </w:rPr>
        <w:t>（一）加强系统行风建设是推进全面从严治党、加快转变政府职能、促进人社事业高质量发展的必然要求</w:t>
      </w:r>
    </w:p>
    <w:p w:rsidR="007C06ED" w:rsidRDefault="007C06ED">
      <w:pPr>
        <w:ind w:firstLine="420"/>
        <w:jc w:val="left"/>
      </w:pPr>
      <w:r>
        <w:rPr>
          <w:rFonts w:hint="eastAsia"/>
        </w:rPr>
        <w:t>一是提高政治站位的必然要求。习近平总书记强调，党的作风就是党的形象，抓作风建设一丝都不能放松、一刻都不能停顿。这些重要论述，深刻阐明了加强党风作风建设的极端重要性，为扬州市人社局加强行风建设提供了根本遵循和行动指南。二是深化“放管服”的具体行动。加强系统行风建设，是深化转职能、转方式、转作风的具体行动。党中央提出，要加大转变政府职能和简政放权力度，着力打造“宽进、快办、严管、便民、公开”的审批服务模式。人社部门要增强政治敏锐性，主动对标中央要求，解放思想、转变观念，深化改革、积极作为。三是践行为民服务的务实举措。人社工作与人民利益紧密相连，与群众生产生活关系密切。扬州市人社局立足新的历史方位和社会主要矛盾变化，以扎实的作风、优良的行风，不断改革创新，健全公共服务，让人民群众更多更好共享改革发展成果。</w:t>
      </w:r>
    </w:p>
    <w:p w:rsidR="007C06ED" w:rsidRDefault="007C06ED">
      <w:pPr>
        <w:ind w:firstLine="420"/>
        <w:jc w:val="left"/>
      </w:pPr>
      <w:r>
        <w:rPr>
          <w:rFonts w:hint="eastAsia"/>
        </w:rPr>
        <w:t>（二）加强系统行风建设是改进人社部门践行执政为民宗旨、提升服务效能和品质的迫切需要</w:t>
      </w:r>
    </w:p>
    <w:p w:rsidR="007C06ED" w:rsidRDefault="007C06ED">
      <w:pPr>
        <w:ind w:firstLine="420"/>
        <w:jc w:val="left"/>
      </w:pPr>
      <w:r>
        <w:rPr>
          <w:rFonts w:hint="eastAsia"/>
        </w:rPr>
        <w:t>近年来，扬州市人社局按照上级部署，切实转变作风，取得积极成效。但也要清醒地认识到，行风建设犹如逆水行舟，不进则退。差距主要主要体现为</w:t>
      </w:r>
      <w:r>
        <w:rPr>
          <w:rFonts w:hint="eastAsia"/>
        </w:rPr>
        <w:t xml:space="preserve"> </w:t>
      </w:r>
      <w:r>
        <w:rPr>
          <w:rFonts w:hint="eastAsia"/>
        </w:rPr>
        <w:t>“长”、“多”、“缺”。一是办事排队长、时间长。窗口单位排队长，一些办理事项程序复杂，全程跑下来短则几天，长则几个月。二是跑腿多、证明多。存在办理事项不集中，数据信息不共享，办事指南不清晰，一次性告知责任不履行，导致企业和群众在不同部门、不同窗口间来回跑。三是缺纪律、缺服务。少数基层窗口管理</w:t>
      </w:r>
      <w:r>
        <w:rPr>
          <w:rFonts w:hint="eastAsia"/>
        </w:rPr>
        <w:lastRenderedPageBreak/>
        <w:t>不严，上班上岗纪律松弛，人员不在岗，服务不不主动，群众体验感差。虽然这些问题不是普遍性的，但不良事件隔三岔五“冒泡”，不但影响人民群众获得感幸福感，更影响党和政府在人民群众心中的形象。扬州市人社局从源头上、根本上去思考、去解决。</w:t>
      </w:r>
    </w:p>
    <w:p w:rsidR="007C06ED" w:rsidRDefault="007C06ED">
      <w:pPr>
        <w:ind w:firstLine="420"/>
        <w:jc w:val="left"/>
      </w:pPr>
      <w:r>
        <w:rPr>
          <w:rFonts w:hint="eastAsia"/>
        </w:rPr>
        <w:t>（三）加强系统行风建设是巩固党的执政基础、加强干部队伍能力作风建设，提升群众满意度的重要抓手</w:t>
      </w:r>
    </w:p>
    <w:p w:rsidR="007C06ED" w:rsidRDefault="007C06ED">
      <w:pPr>
        <w:ind w:firstLine="420"/>
        <w:jc w:val="left"/>
      </w:pPr>
      <w:r>
        <w:rPr>
          <w:rFonts w:hint="eastAsia"/>
        </w:rPr>
        <w:t>一是行风建设抓得好，群众满意才叫好。人社部门肩负着惠民生的重要责任，行风建设抓得好，企业和群众的获得感幸福感就强，对党和政府的信任度满意度就高。只有行风建设抓好了，才能进一步密切党和群众的血肉联系，使人民群众更多感受到党和政府的关怀。二是行风建设抓得好，发展环境才会好。加强行风建设，通过人社部门的简政放权、放管结合、优化服务，有利于降低制度性交易成本，进一步优化营商环境，为推动扬州高质量发展提供有力支撑。三是行风建设抓得好，队伍建设才能好。通过加强行风建设，进一步增强干部职工的党性观念、宗旨意识、政治能力，进一步提升干部队伍的专业能力和专业素养，这也是人社系统一项基础性工作。</w:t>
      </w:r>
    </w:p>
    <w:p w:rsidR="007C06ED" w:rsidRDefault="007C06ED">
      <w:pPr>
        <w:ind w:firstLine="420"/>
        <w:jc w:val="left"/>
      </w:pPr>
      <w:r>
        <w:rPr>
          <w:rFonts w:hint="eastAsia"/>
        </w:rPr>
        <w:t>二、扬州人社系统行风建设服务营商环境的做法与成效</w:t>
      </w:r>
    </w:p>
    <w:p w:rsidR="007C06ED" w:rsidRDefault="007C06ED">
      <w:pPr>
        <w:ind w:firstLine="420"/>
        <w:jc w:val="left"/>
      </w:pPr>
      <w:r>
        <w:rPr>
          <w:rFonts w:hint="eastAsia"/>
        </w:rPr>
        <w:t>近年来，扬州市人社局聚焦市场主体和群众办事堵点、难点、痛点问题，不断深化“放管服”改革，立足办事快，实现服务优，实现成效好，打造人社营商好环境。</w:t>
      </w:r>
    </w:p>
    <w:p w:rsidR="007C06ED" w:rsidRDefault="007C06ED">
      <w:pPr>
        <w:ind w:firstLine="420"/>
        <w:jc w:val="left"/>
      </w:pPr>
      <w:r>
        <w:rPr>
          <w:rFonts w:hint="eastAsia"/>
        </w:rPr>
        <w:t>（一）围绕“快”字，跑出政务办事“加速度”</w:t>
      </w:r>
    </w:p>
    <w:p w:rsidR="007C06ED" w:rsidRDefault="007C06ED">
      <w:pPr>
        <w:ind w:firstLine="420"/>
        <w:jc w:val="left"/>
      </w:pPr>
      <w:r>
        <w:rPr>
          <w:rFonts w:hint="eastAsia"/>
        </w:rPr>
        <w:t>为切实解决群众“多头跑”、“来回跑”等问题，针对部分事项办理手续繁琐，异地办理费时费力等情况，扬州市人社局全面推行证明事项告知承诺制，推进高频事项“省内通办”、“跨省通办”。一是应减尽减，推行告知承诺。全面取消包括“劳动能力鉴定登记”、“专业技术人员资格考试资格审核”在内的</w:t>
      </w:r>
      <w:r>
        <w:rPr>
          <w:rFonts w:hint="eastAsia"/>
        </w:rPr>
        <w:t>115</w:t>
      </w:r>
      <w:r>
        <w:rPr>
          <w:rFonts w:hint="eastAsia"/>
        </w:rPr>
        <w:t>项证明材料，实现人社服务“无证明”办理。二是应上尽上，推动跨省通办。深化政务服务事项“全程网办”，已实现包括“领取因工死亡职工供养亲属待遇资格认证”、“社会保障卡申领”等</w:t>
      </w:r>
      <w:r>
        <w:rPr>
          <w:rFonts w:hint="eastAsia"/>
        </w:rPr>
        <w:t>31</w:t>
      </w:r>
      <w:r>
        <w:rPr>
          <w:rFonts w:hint="eastAsia"/>
        </w:rPr>
        <w:t>项人社业务“跨省通办”事项。三是应享尽享，推进免申即办。围绕惠企利企的高频事项，明确责任单位，制定时间表、路线图，对疫情后助力复工复产推出的援企稳岗返还、阶段性降低工伤保险费率等事项实行数据比对的方式，免申即办。</w:t>
      </w:r>
    </w:p>
    <w:p w:rsidR="007C06ED" w:rsidRDefault="007C06ED">
      <w:pPr>
        <w:ind w:firstLine="420"/>
        <w:jc w:val="left"/>
      </w:pPr>
      <w:r>
        <w:rPr>
          <w:rFonts w:hint="eastAsia"/>
        </w:rPr>
        <w:t>（二）紧扣“顺”字，构建人社服务“新格局”</w:t>
      </w:r>
    </w:p>
    <w:p w:rsidR="007C06ED" w:rsidRDefault="007C06ED">
      <w:pPr>
        <w:ind w:firstLine="420"/>
        <w:jc w:val="left"/>
      </w:pPr>
      <w:r>
        <w:rPr>
          <w:rFonts w:hint="eastAsia"/>
        </w:rPr>
        <w:t>为把“坐等百姓上门找”</w:t>
      </w:r>
      <w:r>
        <w:rPr>
          <w:rFonts w:hint="eastAsia"/>
        </w:rPr>
        <w:t xml:space="preserve"> </w:t>
      </w:r>
      <w:r>
        <w:rPr>
          <w:rFonts w:hint="eastAsia"/>
        </w:rPr>
        <w:t>变为“服务百姓上门送”，扬州市人社局着力构建服务新格局，让百姓办事更“顺心”。一是构建新网络。建设“纵向”覆盖市县乡村的四级人社服务体系，构建“横向”联通市级业务部门的统一受理平台，优化五级联动的“互联网</w:t>
      </w:r>
      <w:r>
        <w:rPr>
          <w:rFonts w:hint="eastAsia"/>
        </w:rPr>
        <w:t>+</w:t>
      </w:r>
      <w:r>
        <w:rPr>
          <w:rFonts w:hint="eastAsia"/>
        </w:rPr>
        <w:t>政务服务”，建立涉老、涉残高频事项专项引导。二是完善新规范。以“大厅咨询引导、前台综合受理、后台分类审批、限时办理反馈、全程公开透明、服务优质高效”为主要内容，重塑办事流程，打造社会保险、就业人才、劳动关系综合柜员制，实现人社服务标准化、规范化。三是上线新平台。</w:t>
      </w:r>
      <w:r>
        <w:rPr>
          <w:rFonts w:hint="eastAsia"/>
        </w:rPr>
        <w:t>2021</w:t>
      </w:r>
      <w:r>
        <w:rPr>
          <w:rFonts w:hint="eastAsia"/>
        </w:rPr>
        <w:t>年</w:t>
      </w:r>
      <w:r>
        <w:rPr>
          <w:rFonts w:hint="eastAsia"/>
        </w:rPr>
        <w:t>8</w:t>
      </w:r>
      <w:r>
        <w:rPr>
          <w:rFonts w:hint="eastAsia"/>
        </w:rPr>
        <w:t>月</w:t>
      </w:r>
      <w:r>
        <w:rPr>
          <w:rFonts w:hint="eastAsia"/>
        </w:rPr>
        <w:t>11</w:t>
      </w:r>
      <w:r>
        <w:rPr>
          <w:rFonts w:hint="eastAsia"/>
        </w:rPr>
        <w:t>日，全省人社一体化信息平台在扬州市成功上线运行，依托新平台，可实现网办事项</w:t>
      </w:r>
      <w:r>
        <w:rPr>
          <w:rFonts w:hint="eastAsia"/>
        </w:rPr>
        <w:t>340</w:t>
      </w:r>
      <w:r>
        <w:rPr>
          <w:rFonts w:hint="eastAsia"/>
        </w:rPr>
        <w:t>项。贯彻落实疫情防控要求，引导服务对象网上自助办理人社业务，自平台上线以来，网上办理各类人社业务近</w:t>
      </w:r>
      <w:r>
        <w:rPr>
          <w:rFonts w:hint="eastAsia"/>
        </w:rPr>
        <w:t>10</w:t>
      </w:r>
      <w:r>
        <w:rPr>
          <w:rFonts w:hint="eastAsia"/>
        </w:rPr>
        <w:t>万件，为企业群众提供安全安心便捷的“在线服务”。</w:t>
      </w:r>
    </w:p>
    <w:p w:rsidR="007C06ED" w:rsidRDefault="007C06ED">
      <w:pPr>
        <w:ind w:firstLine="420"/>
        <w:jc w:val="left"/>
      </w:pPr>
      <w:r>
        <w:rPr>
          <w:rFonts w:hint="eastAsia"/>
        </w:rPr>
        <w:t>（三）聚核“好”字，当好服务企业“店小二”</w:t>
      </w:r>
    </w:p>
    <w:p w:rsidR="007C06ED" w:rsidRDefault="007C06ED">
      <w:pPr>
        <w:ind w:firstLine="420"/>
        <w:jc w:val="left"/>
      </w:pPr>
      <w:r>
        <w:rPr>
          <w:rFonts w:hint="eastAsia"/>
        </w:rPr>
        <w:t>为有效打通政策贯彻“最后一公里”，扬州市人社局多措并举，将好政策落地落实落细。一是双管齐下，推行两个“一件事”改革。以“打包办、提速办、简便办”为目标，全面推进“初次就业一件事”和“退休一件事”改革，让企业、群众办理就业、退休更“省心”。通过去重整合，精简申请材料；通过设立专窗，优化办事流程；通过系统对接，业务深度融合。目前已在就业中心办事大厅开设</w:t>
      </w:r>
      <w:r>
        <w:rPr>
          <w:rFonts w:hint="eastAsia"/>
        </w:rPr>
        <w:t xml:space="preserve"> </w:t>
      </w:r>
      <w:r>
        <w:rPr>
          <w:rFonts w:hint="eastAsia"/>
        </w:rPr>
        <w:t>“初次就业一件事”专窗，在市民广场社保中心开设“退休一件事”专窗，实现“一窗进出”、“一次办理”。二是细化服务，精简行政权力事项。贯彻“放管服”改革，行政权力由</w:t>
      </w:r>
      <w:r>
        <w:rPr>
          <w:rFonts w:hint="eastAsia"/>
        </w:rPr>
        <w:t>75</w:t>
      </w:r>
      <w:r>
        <w:rPr>
          <w:rFonts w:hint="eastAsia"/>
        </w:rPr>
        <w:t>项缩减至</w:t>
      </w:r>
      <w:r>
        <w:rPr>
          <w:rFonts w:hint="eastAsia"/>
        </w:rPr>
        <w:t>64</w:t>
      </w:r>
      <w:r>
        <w:rPr>
          <w:rFonts w:hint="eastAsia"/>
        </w:rPr>
        <w:t>项；同时精细化服务，调整服务事项</w:t>
      </w:r>
      <w:r>
        <w:rPr>
          <w:rFonts w:hint="eastAsia"/>
        </w:rPr>
        <w:t>380</w:t>
      </w:r>
      <w:r>
        <w:rPr>
          <w:rFonts w:hint="eastAsia"/>
        </w:rPr>
        <w:t>项，实现人社政务服务事项全覆盖。三是复工复产，落实人社政策红利。近期为推动疫情后的复工复产，成立局领导挂钩服务企业工作专班，为辖区内企业提供“一对一”指导和帮扶；出台并落实援企稳岗返还、阶段性降低工伤保险费、失业保险费率、参保职工技能提升补贴等七项惠企补贴政策，全力保障企业用工，缓解企业用工难题，助力经济复苏。</w:t>
      </w:r>
    </w:p>
    <w:p w:rsidR="007C06ED" w:rsidRDefault="007C06ED">
      <w:pPr>
        <w:ind w:firstLine="420"/>
        <w:jc w:val="left"/>
      </w:pPr>
      <w:r>
        <w:rPr>
          <w:rFonts w:hint="eastAsia"/>
        </w:rPr>
        <w:t>三、扬州人社系统行风建设的经验与启示</w:t>
      </w:r>
    </w:p>
    <w:p w:rsidR="007C06ED" w:rsidRDefault="007C06ED">
      <w:pPr>
        <w:ind w:firstLine="420"/>
        <w:jc w:val="left"/>
      </w:pPr>
      <w:r>
        <w:rPr>
          <w:rFonts w:hint="eastAsia"/>
        </w:rPr>
        <w:t>近年来，扬州人社部门不断转变作风、优化服务，行风建设取得了显著成效，</w:t>
      </w:r>
      <w:r>
        <w:rPr>
          <w:rFonts w:hint="eastAsia"/>
        </w:rPr>
        <w:t>2</w:t>
      </w:r>
      <w:r>
        <w:rPr>
          <w:rFonts w:hint="eastAsia"/>
        </w:rPr>
        <w:t>个单位获得“全国人社系统优质服务窗口”，</w:t>
      </w:r>
      <w:r>
        <w:rPr>
          <w:rFonts w:hint="eastAsia"/>
        </w:rPr>
        <w:t>1</w:t>
      </w:r>
      <w:r>
        <w:rPr>
          <w:rFonts w:hint="eastAsia"/>
        </w:rPr>
        <w:t>名个人获评“全国人社服务标兵”和“全国人社系统优质服务先进个人”，</w:t>
      </w:r>
      <w:r>
        <w:rPr>
          <w:rFonts w:hint="eastAsia"/>
        </w:rPr>
        <w:t>5</w:t>
      </w:r>
      <w:r>
        <w:rPr>
          <w:rFonts w:hint="eastAsia"/>
        </w:rPr>
        <w:t>名个人获“全国人社知识通”，</w:t>
      </w:r>
      <w:r>
        <w:rPr>
          <w:rFonts w:hint="eastAsia"/>
        </w:rPr>
        <w:t>2020</w:t>
      </w:r>
      <w:r>
        <w:rPr>
          <w:rFonts w:hint="eastAsia"/>
        </w:rPr>
        <w:t>年扬州在全国公共服务质量满意度测评中排名第一。成绩的取得离不开行风建设的大力支撑，由此，初步得到了以下三条基本的经验与启示。</w:t>
      </w:r>
    </w:p>
    <w:p w:rsidR="007C06ED" w:rsidRDefault="007C06ED">
      <w:pPr>
        <w:ind w:firstLine="420"/>
        <w:jc w:val="left"/>
      </w:pPr>
      <w:r>
        <w:rPr>
          <w:rFonts w:hint="eastAsia"/>
        </w:rPr>
        <w:t>（一）提高思想认识是前提</w:t>
      </w:r>
    </w:p>
    <w:p w:rsidR="007C06ED" w:rsidRDefault="007C06ED">
      <w:pPr>
        <w:ind w:firstLine="420"/>
        <w:jc w:val="left"/>
      </w:pPr>
      <w:r>
        <w:rPr>
          <w:rFonts w:hint="eastAsia"/>
        </w:rPr>
        <w:t>思想是行动的先导，只有系统干部职工对行风建设的认识提高了、到位了，才会时时事事处处从群众办事的角度去换位思考，才能提升“效率人社”“温暖人社”建设水平。进一步加强思想政治建设，深化党性锻炼，牢树“四个意识”，切实把习近平总书记以人民为中心的发展思想作为做好人社工作的行动指南，真正刻进骨子里、融入血液中，坚定不移地学而信、学而用、学而行，贯彻落实到人社系统工作的全过程、各方面。</w:t>
      </w:r>
    </w:p>
    <w:p w:rsidR="007C06ED" w:rsidRDefault="007C06ED">
      <w:pPr>
        <w:ind w:firstLine="420"/>
        <w:jc w:val="left"/>
      </w:pPr>
      <w:r>
        <w:rPr>
          <w:rFonts w:hint="eastAsia"/>
        </w:rPr>
        <w:t>（二）深化改革力度是关键</w:t>
      </w:r>
    </w:p>
    <w:p w:rsidR="007C06ED" w:rsidRDefault="007C06ED">
      <w:pPr>
        <w:ind w:firstLine="420"/>
        <w:jc w:val="left"/>
      </w:pPr>
      <w:r>
        <w:rPr>
          <w:rFonts w:hint="eastAsia"/>
        </w:rPr>
        <w:t>随着国家社会保障体系的逐步健全完善，人社部门工作职责也越来越多，工作任务也越来越重。对面向老百姓、面向企业的办理事项，坚决落实“人社服务快办行动”，持续深入推进“放管服”改革，全面推行“一口清”明白办、“一张网”在线办、“一条龙”代理办等新举措，真正做到减环节、减材料、减时限，让老百姓更多地享受到深化改革带来的便利和实惠。</w:t>
      </w:r>
    </w:p>
    <w:p w:rsidR="007C06ED" w:rsidRDefault="007C06ED">
      <w:pPr>
        <w:ind w:firstLine="420"/>
        <w:jc w:val="left"/>
      </w:pPr>
      <w:r>
        <w:rPr>
          <w:rFonts w:hint="eastAsia"/>
        </w:rPr>
        <w:t>（三）提升工作能力是基础</w:t>
      </w:r>
    </w:p>
    <w:p w:rsidR="007C06ED" w:rsidRDefault="007C06ED">
      <w:pPr>
        <w:ind w:firstLine="420"/>
        <w:jc w:val="left"/>
      </w:pPr>
      <w:r>
        <w:rPr>
          <w:rFonts w:hint="eastAsia"/>
        </w:rPr>
        <w:t>人社工作涉及面广、政策性强，人员素质高低将很大程度上影响人社工作服务质量和工作效率。扬州市人社局进一步加强专业知识、专业能力培训，着力弥补服务群众的知识缺项、能力短板、经验盲区；大力开展岗位练兵活动，培养树立更多人社“知识通”“一口清”等典型；聚焦灵活运用法规政策解决实际问题的能力，全面提高人社系统干部职工适应新时代、实现新目标、落实新部署的能力。</w:t>
      </w:r>
    </w:p>
    <w:p w:rsidR="007C06ED" w:rsidRDefault="007C06ED">
      <w:pPr>
        <w:ind w:firstLine="420"/>
        <w:jc w:val="left"/>
      </w:pPr>
      <w:r>
        <w:rPr>
          <w:rFonts w:hint="eastAsia"/>
        </w:rPr>
        <w:t>四、人社系统行风建设的路径与方向</w:t>
      </w:r>
    </w:p>
    <w:p w:rsidR="007C06ED" w:rsidRDefault="007C06ED">
      <w:pPr>
        <w:ind w:firstLine="420"/>
        <w:jc w:val="left"/>
      </w:pPr>
      <w:r>
        <w:rPr>
          <w:rFonts w:hint="eastAsia"/>
        </w:rPr>
        <w:t>行风建设没有终点，为民服务永无止境。扬州市人社局紧密地团结在以习近平同志为核心的党中央周围，不忘初心，牢记使命，正行风、树新风，用心打造群众满意的人社服务，将作风建设摆在和人社重点工作同等重要的位置，以永远在路上的恒心和韧劲，一锤接着一锤敲，拧紧作风建设的“发条”。</w:t>
      </w:r>
    </w:p>
    <w:p w:rsidR="007C06ED" w:rsidRDefault="007C06ED">
      <w:pPr>
        <w:ind w:firstLine="420"/>
        <w:jc w:val="left"/>
      </w:pPr>
      <w:r>
        <w:rPr>
          <w:rFonts w:hint="eastAsia"/>
        </w:rPr>
        <w:t>（一）不断增强为民服务能力</w:t>
      </w:r>
    </w:p>
    <w:p w:rsidR="007C06ED" w:rsidRDefault="007C06ED">
      <w:pPr>
        <w:ind w:firstLine="420"/>
        <w:jc w:val="left"/>
      </w:pPr>
      <w:r>
        <w:rPr>
          <w:rFonts w:hint="eastAsia"/>
        </w:rPr>
        <w:t>提升人社服务品质，不仅要有过硬的本领，更要饱含对人民群众的感情。扬州市人社局把行风建设作为主题教育的重要内容，深入开展学习讨论，认真查找存在的差距。通过持续的学习教育，使行风建设内化于心、外化于行，精心呵护、不懈培育，使优良行风成为人社系统的文化基因、传承薪火。广泛开展练兵比武，使每一位干部职工争当“人社通”，做到业务“一口清”“问不倒”，真正把练兵比武办出长效、形成品牌。</w:t>
      </w:r>
    </w:p>
    <w:p w:rsidR="007C06ED" w:rsidRDefault="007C06ED">
      <w:pPr>
        <w:ind w:firstLine="420"/>
        <w:jc w:val="left"/>
      </w:pPr>
      <w:r>
        <w:rPr>
          <w:rFonts w:hint="eastAsia"/>
        </w:rPr>
        <w:t>（二）持续推进“放管服”改革</w:t>
      </w:r>
    </w:p>
    <w:p w:rsidR="007C06ED" w:rsidRDefault="007C06ED">
      <w:pPr>
        <w:ind w:firstLine="420"/>
        <w:jc w:val="left"/>
      </w:pPr>
      <w:r>
        <w:rPr>
          <w:rFonts w:hint="eastAsia"/>
        </w:rPr>
        <w:t>老百姓评价行风，不光看服务态度，还要看事情能不能办得成、办得快、办得好。这就要求以群众满意为标准，在“清、减、压”工作事项上继续下功夫，能减一份是一份、少跑一次是一次、少等一会是一会。清，就是抓好事项清单和办事指南的落实落地、动态调整。本着能放则放、能合尽合的原则，坚决把不该管的事项交给市场，把流程相近、材料相同、结果关联的事项整合成“一件事”。减，就是减少证明材料。持续推进“减证便民”，彻底改变“人在证途”的现象。对开展告知承诺制的证明事项，在对象确定、工作流程、事中事后监管、失信惩戒、风险防控等方面大胆探索，形成可复制、可推广的标准和规范。压，就是压缩办事时限。大力推行即时办结，对手续完备、材料齐全、符合规定的申请事项，要即收即办。对确实不能即时办结的，要加强技术创新、流程再造，进一步压缩办结时限。</w:t>
      </w:r>
    </w:p>
    <w:p w:rsidR="007C06ED" w:rsidRDefault="007C06ED">
      <w:pPr>
        <w:ind w:firstLine="420"/>
        <w:jc w:val="left"/>
      </w:pPr>
      <w:r>
        <w:rPr>
          <w:rFonts w:hint="eastAsia"/>
        </w:rPr>
        <w:t>（三）着力加快标准化信息化建设步伐</w:t>
      </w:r>
    </w:p>
    <w:p w:rsidR="007C06ED" w:rsidRDefault="007C06ED">
      <w:pPr>
        <w:ind w:firstLine="420"/>
        <w:jc w:val="left"/>
      </w:pPr>
      <w:r>
        <w:rPr>
          <w:rFonts w:hint="eastAsia"/>
        </w:rPr>
        <w:t>信息化建设是行风建设的重要基础，对全面提升人社服务品质具有倍增效应。加强顶层设计，推动人社系统省级集中，简化窗口办理流程，强化各地区、各业务的协同和联动，引导信息资源共享及利用，提高精确管理和科学决策的能力。加强业务梳理，推动业务标准化，尽快对现有的业务经办流程进行梳理，按信息系统省级集中要求进行统一、归并、优化。加强互联网应用，提升服务能力，以互联网思维，以用户为中心提升用户的使用体验和便利感知，充分发挥大数据、人工智能技术，提供精准服务、无感监管。加强系统运维，保障系统稳定运行，建立系统日常运维制度，培养一支既懂技术又懂业务的专业队伍，不能仅仅依赖于开发商的运维团队，避免发生被开发商绑架的尴尬局面。</w:t>
      </w:r>
    </w:p>
    <w:p w:rsidR="007C06ED" w:rsidRDefault="007C06ED">
      <w:pPr>
        <w:ind w:firstLine="420"/>
        <w:jc w:val="right"/>
      </w:pPr>
      <w:r>
        <w:rPr>
          <w:rFonts w:hint="eastAsia"/>
        </w:rPr>
        <w:t>江苏省人力资源和社会保障厅</w:t>
      </w:r>
      <w:r>
        <w:rPr>
          <w:rFonts w:hint="eastAsia"/>
        </w:rPr>
        <w:t>2021-12-13</w:t>
      </w:r>
    </w:p>
    <w:p w:rsidR="007C06ED" w:rsidRDefault="007C06ED" w:rsidP="006558FF">
      <w:pPr>
        <w:sectPr w:rsidR="007C06ED" w:rsidSect="006558FF">
          <w:type w:val="continuous"/>
          <w:pgSz w:w="11906" w:h="16838"/>
          <w:pgMar w:top="1644" w:right="1236" w:bottom="1418" w:left="1814" w:header="851" w:footer="907" w:gutter="0"/>
          <w:pgNumType w:start="1"/>
          <w:cols w:space="720"/>
          <w:docGrid w:type="lines" w:linePitch="341" w:charSpace="2373"/>
        </w:sectPr>
      </w:pPr>
    </w:p>
    <w:p w:rsidR="00467571" w:rsidRDefault="00467571"/>
    <w:sectPr w:rsidR="004675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C06ED"/>
    <w:rsid w:val="00467571"/>
    <w:rsid w:val="007C06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06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06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746</Words>
  <Characters>4256</Characters>
  <Application>Microsoft Office Word</Application>
  <DocSecurity>0</DocSecurity>
  <Lines>35</Lines>
  <Paragraphs>9</Paragraphs>
  <ScaleCrop>false</ScaleCrop>
  <Company>微软中国</Company>
  <LinksUpToDate>false</LinksUpToDate>
  <CharactersWithSpaces>4993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2023-03-15T02:40:00Z</dcterms:created>
</cp:coreProperties>
</file>