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E37C7" w:rsidRDefault="001E37C7">
      <w:pPr>
        <w:pStyle w:val="1"/>
      </w:pPr>
      <w:r>
        <w:rPr>
          <w:rFonts w:hint="eastAsia"/>
        </w:rPr>
        <w:t>大通区发改委政府信息公开工作统计报送制度</w:t>
      </w:r>
    </w:p>
    <w:p w:rsidR="001E37C7" w:rsidRDefault="001E37C7">
      <w:pPr>
        <w:ind w:firstLine="420"/>
        <w:jc w:val="left"/>
      </w:pPr>
      <w:r>
        <w:rPr>
          <w:rFonts w:hint="eastAsia"/>
        </w:rPr>
        <w:t>第一条</w:t>
      </w:r>
      <w:r>
        <w:rPr>
          <w:rFonts w:hint="eastAsia"/>
        </w:rPr>
        <w:t xml:space="preserve"> </w:t>
      </w:r>
      <w:r>
        <w:rPr>
          <w:rFonts w:hint="eastAsia"/>
        </w:rPr>
        <w:t>为进一步加强信息工作，推动信息工作步入制度化、规范化、科学化轨道，充分发挥信息工作在上情下达、下情上达、正确决策、科学管理、宣传服务中的重要作用，依据上级有关文件规定，结合区发改委实际，制定本制度。</w:t>
      </w:r>
    </w:p>
    <w:p w:rsidR="001E37C7" w:rsidRDefault="001E37C7">
      <w:pPr>
        <w:ind w:firstLine="420"/>
        <w:jc w:val="left"/>
      </w:pPr>
      <w:r>
        <w:rPr>
          <w:rFonts w:hint="eastAsia"/>
        </w:rPr>
        <w:t>第二条　局政务公开领导小组办公室负责统计报送工作的组织实施协调和报送工作。</w:t>
      </w:r>
    </w:p>
    <w:p w:rsidR="001E37C7" w:rsidRDefault="001E37C7">
      <w:pPr>
        <w:ind w:firstLine="420"/>
        <w:jc w:val="left"/>
      </w:pPr>
      <w:r>
        <w:rPr>
          <w:rFonts w:hint="eastAsia"/>
        </w:rPr>
        <w:t>第三条　局政务公开领导小组办公室指定专人负责，定期进行统计报送。</w:t>
      </w:r>
    </w:p>
    <w:p w:rsidR="001E37C7" w:rsidRDefault="001E37C7">
      <w:pPr>
        <w:ind w:firstLine="420"/>
        <w:jc w:val="left"/>
      </w:pPr>
      <w:r>
        <w:rPr>
          <w:rFonts w:hint="eastAsia"/>
        </w:rPr>
        <w:t>第四条</w:t>
      </w:r>
      <w:r>
        <w:rPr>
          <w:rFonts w:hint="eastAsia"/>
        </w:rPr>
        <w:t xml:space="preserve">  </w:t>
      </w:r>
      <w:r>
        <w:rPr>
          <w:rFonts w:hint="eastAsia"/>
        </w:rPr>
        <w:t>收集和报送政府信息的主要内容：</w:t>
      </w:r>
    </w:p>
    <w:p w:rsidR="001E37C7" w:rsidRDefault="001E37C7">
      <w:pPr>
        <w:ind w:firstLine="420"/>
        <w:jc w:val="left"/>
      </w:pPr>
      <w:r>
        <w:rPr>
          <w:rFonts w:hint="eastAsia"/>
        </w:rPr>
        <w:t>（一）党和国家决策部署贯彻落实情况。</w:t>
      </w:r>
    </w:p>
    <w:p w:rsidR="001E37C7" w:rsidRDefault="001E37C7">
      <w:pPr>
        <w:ind w:firstLine="420"/>
        <w:jc w:val="left"/>
      </w:pPr>
      <w:r>
        <w:rPr>
          <w:rFonts w:hint="eastAsia"/>
        </w:rPr>
        <w:t>（二）本单位对上级重要工作部署及有关会议精神的落实情况。</w:t>
      </w:r>
    </w:p>
    <w:p w:rsidR="001E37C7" w:rsidRDefault="001E37C7">
      <w:pPr>
        <w:ind w:firstLine="420"/>
        <w:jc w:val="left"/>
      </w:pPr>
      <w:r>
        <w:rPr>
          <w:rFonts w:hint="eastAsia"/>
        </w:rPr>
        <w:t>（三）本单位重点工作的进展情况，以及工作推进过程中出现的问题。</w:t>
      </w:r>
    </w:p>
    <w:p w:rsidR="001E37C7" w:rsidRDefault="001E37C7">
      <w:pPr>
        <w:ind w:firstLine="420"/>
        <w:jc w:val="left"/>
      </w:pPr>
      <w:r>
        <w:rPr>
          <w:rFonts w:hint="eastAsia"/>
        </w:rPr>
        <w:t>（四）其他需报知领导的重要信息。</w:t>
      </w:r>
    </w:p>
    <w:p w:rsidR="001E37C7" w:rsidRDefault="001E37C7">
      <w:pPr>
        <w:ind w:firstLine="420"/>
        <w:jc w:val="left"/>
      </w:pPr>
      <w:r>
        <w:rPr>
          <w:rFonts w:hint="eastAsia"/>
        </w:rPr>
        <w:t>第五条</w:t>
      </w:r>
      <w:r>
        <w:rPr>
          <w:rFonts w:hint="eastAsia"/>
        </w:rPr>
        <w:t xml:space="preserve">  </w:t>
      </w:r>
      <w:r>
        <w:rPr>
          <w:rFonts w:hint="eastAsia"/>
        </w:rPr>
        <w:t>政府信息按以下程序报送：</w:t>
      </w:r>
    </w:p>
    <w:p w:rsidR="001E37C7" w:rsidRDefault="001E37C7">
      <w:pPr>
        <w:ind w:firstLine="420"/>
        <w:jc w:val="left"/>
      </w:pPr>
      <w:r>
        <w:rPr>
          <w:rFonts w:hint="eastAsia"/>
        </w:rPr>
        <w:t>（一）各条政府信息，经局分管领导审核后，直接报送我委政务公开领导小组办公室，重要信息报主任审核。</w:t>
      </w:r>
    </w:p>
    <w:p w:rsidR="001E37C7" w:rsidRDefault="001E37C7">
      <w:pPr>
        <w:ind w:firstLine="420"/>
        <w:jc w:val="left"/>
      </w:pPr>
      <w:r>
        <w:rPr>
          <w:rFonts w:hint="eastAsia"/>
        </w:rPr>
        <w:t>（二）将审核后的政府信息通过信息报送系统平台网上报送。</w:t>
      </w:r>
    </w:p>
    <w:p w:rsidR="001E37C7" w:rsidRDefault="001E37C7">
      <w:pPr>
        <w:ind w:firstLine="420"/>
        <w:jc w:val="left"/>
      </w:pPr>
      <w:r>
        <w:rPr>
          <w:rFonts w:hint="eastAsia"/>
        </w:rPr>
        <w:t>（三）对突发事件或其他重大紧迫事项，应及时向分管领导报告；并将相关文字材料及时报上级有关部门。</w:t>
      </w:r>
    </w:p>
    <w:p w:rsidR="001E37C7" w:rsidRDefault="001E37C7">
      <w:pPr>
        <w:ind w:firstLine="420"/>
        <w:jc w:val="left"/>
      </w:pPr>
      <w:r>
        <w:rPr>
          <w:rFonts w:hint="eastAsia"/>
        </w:rPr>
        <w:t>第六条</w:t>
      </w:r>
      <w:r>
        <w:rPr>
          <w:rFonts w:hint="eastAsia"/>
        </w:rPr>
        <w:t xml:space="preserve">  </w:t>
      </w:r>
      <w:r>
        <w:rPr>
          <w:rFonts w:hint="eastAsia"/>
        </w:rPr>
        <w:t>我委政务公开领导小组办公室定期对各股室各部门报送信息的数量、质量和信息工作总体情况进行统计，并纳入年度目标管理考核。</w:t>
      </w:r>
    </w:p>
    <w:p w:rsidR="001E37C7" w:rsidRDefault="001E37C7">
      <w:pPr>
        <w:ind w:firstLine="420"/>
        <w:jc w:val="right"/>
      </w:pPr>
      <w:r>
        <w:rPr>
          <w:rFonts w:hint="eastAsia"/>
        </w:rPr>
        <w:t>大通区区发改委</w:t>
      </w:r>
    </w:p>
    <w:p w:rsidR="001E37C7" w:rsidRDefault="001E37C7" w:rsidP="003025E2">
      <w:pPr>
        <w:sectPr w:rsidR="001E37C7" w:rsidSect="003025E2">
          <w:type w:val="continuous"/>
          <w:pgSz w:w="11906" w:h="16838"/>
          <w:pgMar w:top="1644" w:right="1236" w:bottom="1418" w:left="1814" w:header="851" w:footer="907" w:gutter="0"/>
          <w:pgNumType w:start="1"/>
          <w:cols w:space="720"/>
          <w:docGrid w:type="lines" w:linePitch="341" w:charSpace="2373"/>
        </w:sectPr>
      </w:pPr>
    </w:p>
    <w:p w:rsidR="00852F41" w:rsidRDefault="00852F41"/>
    <w:sectPr w:rsidR="00852F4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1E37C7"/>
    <w:rsid w:val="001E37C7"/>
    <w:rsid w:val="00852F4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1E37C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1E37C7"/>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79</Words>
  <Characters>452</Characters>
  <Application>Microsoft Office Word</Application>
  <DocSecurity>0</DocSecurity>
  <Lines>3</Lines>
  <Paragraphs>1</Paragraphs>
  <ScaleCrop>false</ScaleCrop>
  <Company>微软中国</Company>
  <LinksUpToDate>false</LinksUpToDate>
  <CharactersWithSpaces>530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2023-03-17T05:47:00Z</dcterms:created>
</cp:coreProperties>
</file>