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F4D" w:rsidRDefault="00380F4D">
      <w:pPr>
        <w:pStyle w:val="1"/>
      </w:pPr>
      <w:r>
        <w:rPr>
          <w:rFonts w:hint="eastAsia"/>
        </w:rPr>
        <w:t>滁州市琅琊区党建引领人社事业高质量发展侧记</w:t>
      </w:r>
    </w:p>
    <w:p w:rsidR="00380F4D" w:rsidRDefault="00380F4D">
      <w:pPr>
        <w:ind w:firstLine="420"/>
        <w:jc w:val="left"/>
      </w:pPr>
      <w:r>
        <w:rPr>
          <w:rFonts w:hint="eastAsia"/>
        </w:rPr>
        <w:t>今年以来，滁州市琅琊区人社局找准党建与中心工作的结合点，将基层党建工作融入人社服务大局中，打造“红心向党暖在人社”服务品牌，以党建带队伍，以党建促业务，激发了干部干事创业活力，推动全区人社事业高质量发展。</w:t>
      </w:r>
    </w:p>
    <w:p w:rsidR="00380F4D" w:rsidRDefault="00380F4D">
      <w:pPr>
        <w:ind w:firstLine="420"/>
        <w:jc w:val="left"/>
      </w:pPr>
      <w:r>
        <w:rPr>
          <w:rFonts w:hint="eastAsia"/>
        </w:rPr>
        <w:t>谋划有高度</w:t>
      </w:r>
      <w:r>
        <w:rPr>
          <w:rFonts w:hint="eastAsia"/>
        </w:rPr>
        <w:t xml:space="preserve"> </w:t>
      </w:r>
      <w:r>
        <w:rPr>
          <w:rFonts w:hint="eastAsia"/>
        </w:rPr>
        <w:t>党建引领开新局</w:t>
      </w:r>
    </w:p>
    <w:p w:rsidR="00380F4D" w:rsidRDefault="00380F4D">
      <w:pPr>
        <w:ind w:firstLine="420"/>
        <w:jc w:val="left"/>
      </w:pPr>
      <w:r>
        <w:rPr>
          <w:rFonts w:hint="eastAsia"/>
        </w:rPr>
        <w:t>党建工作不是“虚功”，而是要牢牢抓在手上的“实功”。琅琊区人社局坚持“实功实做”的工作思路，结合“我为群众办实事”实践活动，在收集党支部和直属各窗口单位、科室意见、建议的基础上，精心谋划“红心向党暖在人社”党建服务品牌。</w:t>
      </w:r>
    </w:p>
    <w:p w:rsidR="00380F4D" w:rsidRDefault="00380F4D">
      <w:pPr>
        <w:ind w:firstLine="420"/>
        <w:jc w:val="left"/>
      </w:pPr>
      <w:r>
        <w:rPr>
          <w:rFonts w:hint="eastAsia"/>
        </w:rPr>
        <w:t>围绕党建品牌建设，该局要求各科室及二级机构全体党员紧扣“服务”这一核心来谋划，在内容上更加突出“为民务实清廉”，在举措上更加注重“便民利民惠民”，切实履行工作职责，积极抓好本领域的创建工作开展，力争创建工作出特色、出亮点、出品牌、出成效。</w:t>
      </w:r>
    </w:p>
    <w:p w:rsidR="00380F4D" w:rsidRDefault="00380F4D">
      <w:pPr>
        <w:ind w:firstLine="420"/>
        <w:jc w:val="left"/>
      </w:pPr>
      <w:r>
        <w:rPr>
          <w:rFonts w:hint="eastAsia"/>
        </w:rPr>
        <w:t>措施有力度</w:t>
      </w:r>
      <w:r>
        <w:rPr>
          <w:rFonts w:hint="eastAsia"/>
        </w:rPr>
        <w:t xml:space="preserve"> </w:t>
      </w:r>
      <w:r>
        <w:rPr>
          <w:rFonts w:hint="eastAsia"/>
        </w:rPr>
        <w:t>真抓实干重实效</w:t>
      </w:r>
    </w:p>
    <w:p w:rsidR="00380F4D" w:rsidRDefault="00380F4D">
      <w:pPr>
        <w:ind w:firstLine="420"/>
        <w:jc w:val="left"/>
      </w:pPr>
      <w:r>
        <w:rPr>
          <w:rFonts w:hint="eastAsia"/>
        </w:rPr>
        <w:t>稳就业，筑牢民生之本。通过开展春风行动、“人社政策你问我答”等就业专项服务，举办招聘会</w:t>
      </w:r>
      <w:r>
        <w:rPr>
          <w:rFonts w:hint="eastAsia"/>
        </w:rPr>
        <w:t>54</w:t>
      </w:r>
      <w:r>
        <w:rPr>
          <w:rFonts w:hint="eastAsia"/>
        </w:rPr>
        <w:t>场，提供就业岗位</w:t>
      </w:r>
      <w:r>
        <w:rPr>
          <w:rFonts w:hint="eastAsia"/>
        </w:rPr>
        <w:t>3.5</w:t>
      </w:r>
      <w:r>
        <w:rPr>
          <w:rFonts w:hint="eastAsia"/>
        </w:rPr>
        <w:t>万个。打造琅琊区省级农民工返乡创业园，入驻企业共</w:t>
      </w:r>
      <w:r>
        <w:rPr>
          <w:rFonts w:hint="eastAsia"/>
        </w:rPr>
        <w:t>22</w:t>
      </w:r>
      <w:r>
        <w:rPr>
          <w:rFonts w:hint="eastAsia"/>
        </w:rPr>
        <w:t>家，带动就业</w:t>
      </w:r>
      <w:r>
        <w:rPr>
          <w:rFonts w:hint="eastAsia"/>
        </w:rPr>
        <w:t>380</w:t>
      </w:r>
      <w:r>
        <w:rPr>
          <w:rFonts w:hint="eastAsia"/>
        </w:rPr>
        <w:t>余人。积极为企业纾困，新开辟琅琊区异地（云南昆明）劳务输入新途径，为缺工企业招募匹配员工，已帮助企业招工</w:t>
      </w:r>
      <w:r>
        <w:rPr>
          <w:rFonts w:hint="eastAsia"/>
        </w:rPr>
        <w:t>3200</w:t>
      </w:r>
      <w:r>
        <w:rPr>
          <w:rFonts w:hint="eastAsia"/>
        </w:rPr>
        <w:t>余人。</w:t>
      </w:r>
    </w:p>
    <w:p w:rsidR="00380F4D" w:rsidRDefault="00380F4D">
      <w:pPr>
        <w:ind w:firstLine="420"/>
        <w:jc w:val="left"/>
      </w:pPr>
      <w:r>
        <w:rPr>
          <w:rFonts w:hint="eastAsia"/>
        </w:rPr>
        <w:t>强保障，构建和谐劳动关系。该局动监察大队多次集中开展农民工工资欠薪追缴积案化解专项行动，共为</w:t>
      </w:r>
      <w:r>
        <w:rPr>
          <w:rFonts w:hint="eastAsia"/>
        </w:rPr>
        <w:t>1900</w:t>
      </w:r>
      <w:r>
        <w:rPr>
          <w:rFonts w:hint="eastAsia"/>
        </w:rPr>
        <w:t>余名农民工追回被拖欠工资约</w:t>
      </w:r>
      <w:r>
        <w:rPr>
          <w:rFonts w:hint="eastAsia"/>
        </w:rPr>
        <w:t>1700</w:t>
      </w:r>
      <w:r>
        <w:rPr>
          <w:rFonts w:hint="eastAsia"/>
        </w:rPr>
        <w:t>万元。</w:t>
      </w:r>
    </w:p>
    <w:p w:rsidR="00380F4D" w:rsidRDefault="00380F4D">
      <w:pPr>
        <w:ind w:firstLine="420"/>
        <w:jc w:val="left"/>
      </w:pPr>
      <w:r>
        <w:rPr>
          <w:rFonts w:hint="eastAsia"/>
        </w:rPr>
        <w:t>优服务，提升群众满意度。为深化“放管服”改革、优化营商环境，该局积极开展“快办行动”，自今年以来窗口实际办理“打包办”业务约</w:t>
      </w:r>
      <w:r>
        <w:rPr>
          <w:rFonts w:hint="eastAsia"/>
        </w:rPr>
        <w:t>2400</w:t>
      </w:r>
      <w:r>
        <w:rPr>
          <w:rFonts w:hint="eastAsia"/>
        </w:rPr>
        <w:t>件、“提速办”业务约</w:t>
      </w:r>
      <w:r>
        <w:rPr>
          <w:rFonts w:hint="eastAsia"/>
        </w:rPr>
        <w:t>1600</w:t>
      </w:r>
      <w:r>
        <w:rPr>
          <w:rFonts w:hint="eastAsia"/>
        </w:rPr>
        <w:t>件，企业和群众的获得感和满意度进一步提升。</w:t>
      </w:r>
    </w:p>
    <w:p w:rsidR="00380F4D" w:rsidRDefault="00380F4D">
      <w:pPr>
        <w:ind w:firstLine="420"/>
        <w:jc w:val="left"/>
      </w:pPr>
      <w:r>
        <w:rPr>
          <w:rFonts w:hint="eastAsia"/>
        </w:rPr>
        <w:t>民生有温度</w:t>
      </w:r>
      <w:r>
        <w:rPr>
          <w:rFonts w:hint="eastAsia"/>
        </w:rPr>
        <w:t xml:space="preserve"> </w:t>
      </w:r>
      <w:r>
        <w:rPr>
          <w:rFonts w:hint="eastAsia"/>
        </w:rPr>
        <w:t>以人为本暖百姓</w:t>
      </w:r>
    </w:p>
    <w:p w:rsidR="00380F4D" w:rsidRDefault="00380F4D">
      <w:pPr>
        <w:ind w:firstLine="420"/>
        <w:jc w:val="left"/>
      </w:pPr>
      <w:r>
        <w:rPr>
          <w:rFonts w:hint="eastAsia"/>
        </w:rPr>
        <w:t>今年以来，琅琊区人社局在“红心向党暖在人社”党建服务品牌创建活动中坚持以人民为中心，围绕人民群众急难愁盼的事项，着力解决人民群众最关心最直接最现实的利益问题，进一步提升了人民群众获得感、幸福感。</w:t>
      </w:r>
    </w:p>
    <w:p w:rsidR="00380F4D" w:rsidRDefault="00380F4D">
      <w:pPr>
        <w:ind w:firstLine="420"/>
        <w:jc w:val="left"/>
      </w:pPr>
      <w:r>
        <w:rPr>
          <w:rFonts w:hint="eastAsia"/>
        </w:rPr>
        <w:t>5</w:t>
      </w:r>
      <w:r>
        <w:rPr>
          <w:rFonts w:hint="eastAsia"/>
        </w:rPr>
        <w:t>月，该局组织百余名下岗失业人员、就业困难人员、未就业的高校毕业生赴部分区属企业参观，全面直观了解企业用工环境、薪资待遇，为求职者和缺工企业牵线搭桥。</w:t>
      </w:r>
    </w:p>
    <w:p w:rsidR="00380F4D" w:rsidRDefault="00380F4D">
      <w:pPr>
        <w:ind w:firstLine="420"/>
        <w:jc w:val="left"/>
      </w:pPr>
      <w:r>
        <w:rPr>
          <w:rFonts w:hint="eastAsia"/>
        </w:rPr>
        <w:t>6</w:t>
      </w:r>
      <w:r>
        <w:rPr>
          <w:rFonts w:hint="eastAsia"/>
        </w:rPr>
        <w:t>月，该局组织党员志愿者</w:t>
      </w:r>
      <w:r>
        <w:rPr>
          <w:rFonts w:hint="eastAsia"/>
        </w:rPr>
        <w:t>5</w:t>
      </w:r>
      <w:r>
        <w:rPr>
          <w:rFonts w:hint="eastAsia"/>
        </w:rPr>
        <w:t>批</w:t>
      </w:r>
      <w:r>
        <w:rPr>
          <w:rFonts w:hint="eastAsia"/>
        </w:rPr>
        <w:t>30</w:t>
      </w:r>
      <w:r>
        <w:rPr>
          <w:rFonts w:hint="eastAsia"/>
        </w:rPr>
        <w:t>余人次深入园区、企业和社区、居民家中，大力宣传各类就业创业、社会保障、劳动者维护合法权益的法律法规和优惠政策，先后开展政策宣讲</w:t>
      </w:r>
      <w:r>
        <w:rPr>
          <w:rFonts w:hint="eastAsia"/>
        </w:rPr>
        <w:t>20</w:t>
      </w:r>
      <w:r>
        <w:rPr>
          <w:rFonts w:hint="eastAsia"/>
        </w:rPr>
        <w:t>场，发放各类宣传材料</w:t>
      </w:r>
      <w:r>
        <w:rPr>
          <w:rFonts w:hint="eastAsia"/>
        </w:rPr>
        <w:t>1</w:t>
      </w:r>
      <w:r>
        <w:rPr>
          <w:rFonts w:hint="eastAsia"/>
        </w:rPr>
        <w:t>万余份，走访企业</w:t>
      </w:r>
      <w:r>
        <w:rPr>
          <w:rFonts w:hint="eastAsia"/>
        </w:rPr>
        <w:t>38</w:t>
      </w:r>
      <w:r>
        <w:rPr>
          <w:rFonts w:hint="eastAsia"/>
        </w:rPr>
        <w:t>家，为约</w:t>
      </w:r>
      <w:r>
        <w:rPr>
          <w:rFonts w:hint="eastAsia"/>
        </w:rPr>
        <w:t>200</w:t>
      </w:r>
      <w:r>
        <w:rPr>
          <w:rFonts w:hint="eastAsia"/>
        </w:rPr>
        <w:t>名居民解答各类就业社会保险问题。</w:t>
      </w:r>
    </w:p>
    <w:p w:rsidR="00380F4D" w:rsidRDefault="00380F4D">
      <w:pPr>
        <w:ind w:firstLine="420"/>
        <w:jc w:val="left"/>
      </w:pPr>
      <w:r>
        <w:rPr>
          <w:rFonts w:hint="eastAsia"/>
        </w:rPr>
        <w:t>自开展“红心向党暖在人社”党建服务品牌创建活动以来，该局帮助群众解决了一系列就业和社会保障方面的实际困难和问题，人社干部认真负责、规范有序、开拓进取、务实高效的服务形象深入人心，一系列民生实事，让干部群众距离越来越近，感情越来越深。</w:t>
      </w:r>
    </w:p>
    <w:p w:rsidR="00380F4D" w:rsidRDefault="00380F4D">
      <w:pPr>
        <w:ind w:firstLine="420"/>
        <w:jc w:val="right"/>
      </w:pPr>
      <w:r>
        <w:rPr>
          <w:rFonts w:hint="eastAsia"/>
        </w:rPr>
        <w:t>人民网</w:t>
      </w:r>
      <w:r>
        <w:rPr>
          <w:rFonts w:hint="eastAsia"/>
        </w:rPr>
        <w:t>-</w:t>
      </w:r>
      <w:r>
        <w:rPr>
          <w:rFonts w:hint="eastAsia"/>
        </w:rPr>
        <w:t>安徽频道</w:t>
      </w:r>
      <w:r>
        <w:rPr>
          <w:rFonts w:hint="eastAsia"/>
        </w:rPr>
        <w:t>2021-12-14</w:t>
      </w:r>
    </w:p>
    <w:p w:rsidR="00380F4D" w:rsidRDefault="00380F4D" w:rsidP="00950C36">
      <w:pPr>
        <w:sectPr w:rsidR="00380F4D" w:rsidSect="00950C36">
          <w:type w:val="continuous"/>
          <w:pgSz w:w="11906" w:h="16838"/>
          <w:pgMar w:top="1644" w:right="1236" w:bottom="1418" w:left="1814" w:header="851" w:footer="907" w:gutter="0"/>
          <w:pgNumType w:start="1"/>
          <w:cols w:space="720"/>
          <w:docGrid w:type="lines" w:linePitch="341" w:charSpace="2373"/>
        </w:sectPr>
      </w:pPr>
    </w:p>
    <w:p w:rsidR="00970B91" w:rsidRDefault="00970B91"/>
    <w:sectPr w:rsidR="00970B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80F4D"/>
    <w:rsid w:val="00380F4D"/>
    <w:rsid w:val="00970B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0F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0F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173</Words>
  <Characters>987</Characters>
  <Application>Microsoft Office Word</Application>
  <DocSecurity>0</DocSecurity>
  <Lines>8</Lines>
  <Paragraphs>2</Paragraphs>
  <ScaleCrop>false</ScaleCrop>
  <Company>微软中国</Company>
  <LinksUpToDate>false</LinksUpToDate>
  <CharactersWithSpaces>1158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2023-03-30T05:37:00Z</dcterms:created>
</cp:coreProperties>
</file>