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F69" w:rsidRDefault="00721F69" w:rsidP="00067844">
      <w:pPr>
        <w:pStyle w:val="1"/>
      </w:pPr>
      <w:r w:rsidRPr="00067844">
        <w:rPr>
          <w:rFonts w:hint="eastAsia"/>
        </w:rPr>
        <w:t>中阳县发展和改革局</w:t>
      </w:r>
      <w:r w:rsidRPr="00067844">
        <w:t xml:space="preserve"> 2021</w:t>
      </w:r>
      <w:r w:rsidRPr="00067844">
        <w:rPr>
          <w:rFonts w:hint="eastAsia"/>
        </w:rPr>
        <w:t>年工作总结和</w:t>
      </w:r>
      <w:r w:rsidRPr="00067844">
        <w:t>2022</w:t>
      </w:r>
      <w:r w:rsidRPr="00067844">
        <w:rPr>
          <w:rFonts w:hint="eastAsia"/>
        </w:rPr>
        <w:t>年工作计划</w:t>
      </w:r>
    </w:p>
    <w:p w:rsidR="00721F69" w:rsidRPr="00067844" w:rsidRDefault="00721F69" w:rsidP="00721F69">
      <w:pPr>
        <w:ind w:firstLineChars="200" w:firstLine="420"/>
      </w:pPr>
      <w:r w:rsidRPr="00067844">
        <w:rPr>
          <w:rFonts w:hint="eastAsia"/>
        </w:rPr>
        <w:t>今年以来，我局坚持以习近平新时代中国特色社会主义思想为指导，全面贯彻党的十九大和十九届二中、三中、四中全会精神，深入学习贯彻落实习近平总书记视察山西重要讲话重要指示，按照省委“四为四高两同步”总体思路和市委“</w:t>
      </w:r>
      <w:r w:rsidRPr="00067844">
        <w:t>1234</w:t>
      </w:r>
      <w:r w:rsidRPr="00067844">
        <w:rPr>
          <w:rFonts w:hint="eastAsia"/>
        </w:rPr>
        <w:t>”发展思路，围绕县委提出的锚定“四县”目标，打造“五彩”中阳的战略部署，强化党建引领，积极搞好服务，创新工作机制，突出重点，认真履职，为全县经济和社会发展做出积极的贡献。</w:t>
      </w:r>
    </w:p>
    <w:p w:rsidR="00721F69" w:rsidRPr="00067844" w:rsidRDefault="00721F69" w:rsidP="00721F69">
      <w:pPr>
        <w:ind w:firstLineChars="200" w:firstLine="420"/>
      </w:pPr>
      <w:r w:rsidRPr="00067844">
        <w:rPr>
          <w:rFonts w:hint="eastAsia"/>
        </w:rPr>
        <w:t>一、</w:t>
      </w:r>
      <w:r w:rsidRPr="00067844">
        <w:t>2021</w:t>
      </w:r>
      <w:r w:rsidRPr="00067844">
        <w:rPr>
          <w:rFonts w:hint="eastAsia"/>
        </w:rPr>
        <w:t>年经济指标完成情况</w:t>
      </w:r>
    </w:p>
    <w:p w:rsidR="00721F69" w:rsidRPr="00067844" w:rsidRDefault="00721F69" w:rsidP="00721F69">
      <w:pPr>
        <w:ind w:firstLineChars="200" w:firstLine="420"/>
      </w:pPr>
      <w:r w:rsidRPr="00067844">
        <w:t>2021</w:t>
      </w:r>
      <w:r w:rsidRPr="00067844">
        <w:rPr>
          <w:rFonts w:hint="eastAsia"/>
        </w:rPr>
        <w:t>年全县经济总体向好，各项经济指标均呈现较好增长态势。前三季度，全县地区生产总值（按季统计）完成</w:t>
      </w:r>
      <w:r w:rsidRPr="00067844">
        <w:t>119.55</w:t>
      </w:r>
      <w:r w:rsidRPr="00067844">
        <w:rPr>
          <w:rFonts w:hint="eastAsia"/>
        </w:rPr>
        <w:t>亿元，同比增长</w:t>
      </w:r>
      <w:r w:rsidRPr="00067844">
        <w:t>16.2</w:t>
      </w:r>
      <w:r w:rsidRPr="00067844">
        <w:rPr>
          <w:rFonts w:hint="eastAsia"/>
        </w:rPr>
        <w:t>％，全市增速排名第二，预计全年地区生产总值完成</w:t>
      </w:r>
      <w:r w:rsidRPr="00067844">
        <w:t>162.4</w:t>
      </w:r>
      <w:r w:rsidRPr="00067844">
        <w:rPr>
          <w:rFonts w:hint="eastAsia"/>
        </w:rPr>
        <w:t>亿元，同比增长</w:t>
      </w:r>
      <w:r w:rsidRPr="00067844">
        <w:t>14.9</w:t>
      </w:r>
      <w:r w:rsidRPr="00067844">
        <w:rPr>
          <w:rFonts w:hint="eastAsia"/>
        </w:rPr>
        <w:t>％；服务业增加值（按季统计）总量完成</w:t>
      </w:r>
      <w:r w:rsidRPr="00067844">
        <w:t>19.45</w:t>
      </w:r>
      <w:r w:rsidRPr="00067844">
        <w:rPr>
          <w:rFonts w:hint="eastAsia"/>
        </w:rPr>
        <w:t>亿元，同比增长</w:t>
      </w:r>
      <w:r w:rsidRPr="00067844">
        <w:t>9</w:t>
      </w:r>
      <w:r w:rsidRPr="00067844">
        <w:rPr>
          <w:rFonts w:hint="eastAsia"/>
        </w:rPr>
        <w:t>％，预计全年服务业增加值可完成</w:t>
      </w:r>
      <w:r w:rsidRPr="00067844">
        <w:t>27.2</w:t>
      </w:r>
      <w:r w:rsidRPr="00067844">
        <w:rPr>
          <w:rFonts w:hint="eastAsia"/>
        </w:rPr>
        <w:t>亿元，增长</w:t>
      </w:r>
      <w:r w:rsidRPr="00067844">
        <w:t>9</w:t>
      </w:r>
      <w:r w:rsidRPr="00067844">
        <w:rPr>
          <w:rFonts w:hint="eastAsia"/>
        </w:rPr>
        <w:t>％，可完成市考核指标；</w:t>
      </w:r>
      <w:r w:rsidRPr="00067844">
        <w:t>1—11</w:t>
      </w:r>
      <w:r w:rsidRPr="00067844">
        <w:rPr>
          <w:rFonts w:hint="eastAsia"/>
        </w:rPr>
        <w:t>月份，固定资产投资累计完成</w:t>
      </w:r>
      <w:r w:rsidRPr="00067844">
        <w:t>26.29</w:t>
      </w:r>
      <w:r w:rsidRPr="00067844">
        <w:rPr>
          <w:rFonts w:hint="eastAsia"/>
        </w:rPr>
        <w:t>亿元，同比增长</w:t>
      </w:r>
      <w:r w:rsidRPr="00067844">
        <w:t>10.1</w:t>
      </w:r>
      <w:r w:rsidRPr="00067844">
        <w:rPr>
          <w:rFonts w:hint="eastAsia"/>
        </w:rPr>
        <w:t>％，全年完成</w:t>
      </w:r>
      <w:r w:rsidRPr="00067844">
        <w:t>29.8</w:t>
      </w:r>
      <w:r w:rsidRPr="00067844">
        <w:rPr>
          <w:rFonts w:hint="eastAsia"/>
        </w:rPr>
        <w:t>亿元，同比增长</w:t>
      </w:r>
      <w:r w:rsidRPr="00067844">
        <w:t>5.2</w:t>
      </w:r>
      <w:r w:rsidRPr="00067844">
        <w:rPr>
          <w:rFonts w:hint="eastAsia"/>
        </w:rPr>
        <w:t>％，全市排名第九。全年煤炭产量达到</w:t>
      </w:r>
      <w:r w:rsidRPr="00067844">
        <w:t>1366</w:t>
      </w:r>
      <w:r w:rsidRPr="00067844">
        <w:rPr>
          <w:rFonts w:hint="eastAsia"/>
        </w:rPr>
        <w:t>万吨，煤炭洗选</w:t>
      </w:r>
      <w:r w:rsidRPr="00067844">
        <w:t>1732</w:t>
      </w:r>
      <w:r w:rsidRPr="00067844">
        <w:rPr>
          <w:rFonts w:hint="eastAsia"/>
        </w:rPr>
        <w:t>万吨，产值</w:t>
      </w:r>
      <w:r w:rsidRPr="00067844">
        <w:t>148.08</w:t>
      </w:r>
      <w:r w:rsidRPr="00067844">
        <w:rPr>
          <w:rFonts w:hint="eastAsia"/>
        </w:rPr>
        <w:t>亿元，煤炭开采及洗选业全年实现税费</w:t>
      </w:r>
      <w:r w:rsidRPr="00067844">
        <w:t>26.95</w:t>
      </w:r>
      <w:r w:rsidRPr="00067844">
        <w:rPr>
          <w:rFonts w:hint="eastAsia"/>
        </w:rPr>
        <w:t>亿元，煤炭产业对全县经济发展贡献率达到</w:t>
      </w:r>
      <w:r w:rsidRPr="00067844">
        <w:t>65.47</w:t>
      </w:r>
      <w:r w:rsidRPr="00067844">
        <w:rPr>
          <w:rFonts w:hint="eastAsia"/>
        </w:rPr>
        <w:t>％。</w:t>
      </w:r>
    </w:p>
    <w:p w:rsidR="00721F69" w:rsidRPr="00067844" w:rsidRDefault="00721F69" w:rsidP="00721F69">
      <w:pPr>
        <w:ind w:firstLineChars="200" w:firstLine="420"/>
      </w:pPr>
      <w:r w:rsidRPr="00067844">
        <w:rPr>
          <w:rFonts w:hint="eastAsia"/>
        </w:rPr>
        <w:t>二、</w:t>
      </w:r>
      <w:r w:rsidRPr="00067844">
        <w:t>2021</w:t>
      </w:r>
      <w:r w:rsidRPr="00067844">
        <w:rPr>
          <w:rFonts w:hint="eastAsia"/>
        </w:rPr>
        <w:t>年重点工作任务情况</w:t>
      </w:r>
    </w:p>
    <w:p w:rsidR="00721F69" w:rsidRPr="00067844" w:rsidRDefault="00721F69" w:rsidP="00721F69">
      <w:pPr>
        <w:ind w:firstLineChars="200" w:firstLine="420"/>
      </w:pPr>
      <w:r w:rsidRPr="00067844">
        <w:rPr>
          <w:rFonts w:hint="eastAsia"/>
        </w:rPr>
        <w:t>（一）抓好党史学习教育，在强化部门服务上展现新作为</w:t>
      </w:r>
    </w:p>
    <w:p w:rsidR="00721F69" w:rsidRPr="00067844" w:rsidRDefault="00721F69" w:rsidP="00721F69">
      <w:pPr>
        <w:ind w:firstLineChars="200" w:firstLine="420"/>
      </w:pPr>
      <w:r w:rsidRPr="00067844">
        <w:rPr>
          <w:rFonts w:hint="eastAsia"/>
        </w:rPr>
        <w:t>党史学习教育开展以来，局党组认真贯彻落实中央、省市和县委关于党史学习教育的要求，围绕强化理论武装，注重学习成效转化，聚焦服务企业和社会，持续开展“我为企业搞服务”、“我为群众办实事”活动，协调解决企业项目落地、土地征占、电力保障等方面面临的困难问题，帮助耳农外销木耳</w:t>
      </w:r>
      <w:r w:rsidRPr="00067844">
        <w:t>4</w:t>
      </w:r>
      <w:r w:rsidRPr="00067844">
        <w:rPr>
          <w:rFonts w:hint="eastAsia"/>
        </w:rPr>
        <w:t>万余斤，为全县</w:t>
      </w:r>
      <w:r w:rsidRPr="00067844">
        <w:t>4839</w:t>
      </w:r>
      <w:r w:rsidRPr="00067844">
        <w:rPr>
          <w:rFonts w:hint="eastAsia"/>
        </w:rPr>
        <w:t>户农户保障供应冬季清洁用煤</w:t>
      </w:r>
      <w:r w:rsidRPr="00067844">
        <w:t>9526.5</w:t>
      </w:r>
      <w:r w:rsidRPr="00067844">
        <w:rPr>
          <w:rFonts w:hint="eastAsia"/>
        </w:rPr>
        <w:t>吨，圆满完成金罗、宁乡片区“煤改电”</w:t>
      </w:r>
      <w:r w:rsidRPr="00067844">
        <w:t>584</w:t>
      </w:r>
      <w:r w:rsidRPr="00067844">
        <w:rPr>
          <w:rFonts w:hint="eastAsia"/>
        </w:rPr>
        <w:t>户。认真开展包联小区疫情防控，扎实做好驻村巩固脱贫工作，积极争取资金解决包联村委水电路等基础设施短板。进一步修订完善全县“十四五”规划，全面推进煤炭行业智能化发展、精细化管理，统筹做好“两高”项目分类处置，抓好高耗能行业企业节能改造，积极破解福裕焦化、中钰热点等企业能耗煤耗“瓶颈”难题，全力推进枝柯煤化工园区建设前期，切实将党史学习教育转化为工作实绩实效。</w:t>
      </w:r>
    </w:p>
    <w:p w:rsidR="00721F69" w:rsidRPr="00067844" w:rsidRDefault="00721F69" w:rsidP="00721F69">
      <w:pPr>
        <w:ind w:firstLineChars="200" w:firstLine="420"/>
      </w:pPr>
      <w:r w:rsidRPr="00067844">
        <w:rPr>
          <w:rFonts w:hint="eastAsia"/>
        </w:rPr>
        <w:t>（二）加强前瞻谋划，在发挥参谋助手作用上展现新作为</w:t>
      </w:r>
    </w:p>
    <w:p w:rsidR="00721F69" w:rsidRPr="00067844" w:rsidRDefault="00721F69" w:rsidP="00721F69">
      <w:pPr>
        <w:ind w:firstLineChars="200" w:firstLine="420"/>
      </w:pPr>
      <w:r w:rsidRPr="00067844">
        <w:rPr>
          <w:rFonts w:hint="eastAsia"/>
        </w:rPr>
        <w:t>充分发挥经济综合部门参谋作用，围绕牵头的</w:t>
      </w:r>
      <w:r w:rsidRPr="00067844">
        <w:t>7</w:t>
      </w:r>
      <w:r w:rsidRPr="00067844">
        <w:rPr>
          <w:rFonts w:hint="eastAsia"/>
        </w:rPr>
        <w:t>个市对县高质量发展考核指标和</w:t>
      </w:r>
      <w:r w:rsidRPr="00067844">
        <w:t>4</w:t>
      </w:r>
      <w:r w:rsidRPr="00067844">
        <w:rPr>
          <w:rFonts w:hint="eastAsia"/>
        </w:rPr>
        <w:t>项重点工作、</w:t>
      </w:r>
      <w:r w:rsidRPr="00067844">
        <w:t>4</w:t>
      </w:r>
      <w:r w:rsidRPr="00067844">
        <w:rPr>
          <w:rFonts w:hint="eastAsia"/>
        </w:rPr>
        <w:t>个专项工作考核指标，切实履行好牵头主抓主管职责，精准研判全县经济运行态势，及时找准和解决趋向性、苗头性问题，适时制定和采取保增长、防跑冒、补短板针对性措施，全面加强经济运行调度。建立指标完成“周推进、月分析、季考评”工作机制，紧盯目标任务，紧扣时间节点，压实承载单位工作责任，加强对上沟通协调和部门联动，统筹做好项目入库入统工作，确保各项指标提档进位。积极向上争取各类政策专项资金，申报</w:t>
      </w:r>
      <w:r w:rsidRPr="00067844">
        <w:t>2022</w:t>
      </w:r>
      <w:r w:rsidRPr="00067844">
        <w:rPr>
          <w:rFonts w:hint="eastAsia"/>
        </w:rPr>
        <w:t>年度专项债券项目</w:t>
      </w:r>
      <w:r w:rsidRPr="00067844">
        <w:t>8</w:t>
      </w:r>
      <w:r w:rsidRPr="00067844">
        <w:rPr>
          <w:rFonts w:hint="eastAsia"/>
        </w:rPr>
        <w:t>个，申报资金</w:t>
      </w:r>
      <w:r w:rsidRPr="00067844">
        <w:t>4.9</w:t>
      </w:r>
      <w:r w:rsidRPr="00067844">
        <w:rPr>
          <w:rFonts w:hint="eastAsia"/>
        </w:rPr>
        <w:t>亿元；申报中央预算内资金项目</w:t>
      </w:r>
      <w:r w:rsidRPr="00067844">
        <w:t>10</w:t>
      </w:r>
      <w:r w:rsidRPr="00067844">
        <w:rPr>
          <w:rFonts w:hint="eastAsia"/>
        </w:rPr>
        <w:t>个，申报资金</w:t>
      </w:r>
      <w:r w:rsidRPr="00067844">
        <w:t>13.75</w:t>
      </w:r>
      <w:r w:rsidRPr="00067844">
        <w:rPr>
          <w:rFonts w:hint="eastAsia"/>
        </w:rPr>
        <w:t>亿元，本年度已到位中央预算内投资资金</w:t>
      </w:r>
      <w:r w:rsidRPr="00067844">
        <w:t>3113</w:t>
      </w:r>
      <w:r w:rsidRPr="00067844">
        <w:rPr>
          <w:rFonts w:hint="eastAsia"/>
        </w:rPr>
        <w:t>万元。</w:t>
      </w:r>
    </w:p>
    <w:p w:rsidR="00721F69" w:rsidRPr="00067844" w:rsidRDefault="00721F69" w:rsidP="00721F69">
      <w:pPr>
        <w:ind w:firstLineChars="200" w:firstLine="420"/>
      </w:pPr>
      <w:r w:rsidRPr="00067844">
        <w:rPr>
          <w:rFonts w:hint="eastAsia"/>
        </w:rPr>
        <w:t>（三）完善推进机制，在提升项目建设质效上展现新作为</w:t>
      </w:r>
    </w:p>
    <w:p w:rsidR="00721F69" w:rsidRPr="00067844" w:rsidRDefault="00721F69" w:rsidP="00721F69">
      <w:pPr>
        <w:ind w:firstLineChars="200" w:firstLine="420"/>
      </w:pPr>
      <w:r w:rsidRPr="00067844">
        <w:rPr>
          <w:rFonts w:hint="eastAsia"/>
        </w:rPr>
        <w:t>始终坚持“项目为王”不动摇，按照“三个一批”要求，加快推进实施项目</w:t>
      </w:r>
      <w:r w:rsidRPr="00067844">
        <w:t>142</w:t>
      </w:r>
      <w:r w:rsidRPr="00067844">
        <w:rPr>
          <w:rFonts w:hint="eastAsia"/>
        </w:rPr>
        <w:t>个，总投资</w:t>
      </w:r>
      <w:r w:rsidRPr="00067844">
        <w:t>410</w:t>
      </w:r>
      <w:r w:rsidRPr="00067844">
        <w:rPr>
          <w:rFonts w:hint="eastAsia"/>
        </w:rPr>
        <w:t>亿元，其中：纳入固投盘子的重点项目</w:t>
      </w:r>
      <w:r w:rsidRPr="00067844">
        <w:t>98</w:t>
      </w:r>
      <w:r w:rsidRPr="00067844">
        <w:rPr>
          <w:rFonts w:hint="eastAsia"/>
        </w:rPr>
        <w:t>个（新建项目</w:t>
      </w:r>
      <w:r w:rsidRPr="00067844">
        <w:t>50</w:t>
      </w:r>
      <w:r w:rsidRPr="00067844">
        <w:rPr>
          <w:rFonts w:hint="eastAsia"/>
        </w:rPr>
        <w:t>个、续建项目</w:t>
      </w:r>
      <w:r w:rsidRPr="00067844">
        <w:t>48</w:t>
      </w:r>
      <w:r w:rsidRPr="00067844">
        <w:rPr>
          <w:rFonts w:hint="eastAsia"/>
        </w:rPr>
        <w:t>个），总投资</w:t>
      </w:r>
      <w:r w:rsidRPr="00067844">
        <w:t>133</w:t>
      </w:r>
      <w:r w:rsidRPr="00067844">
        <w:rPr>
          <w:rFonts w:hint="eastAsia"/>
        </w:rPr>
        <w:t>亿元。以枝柯煤化工新材料园区和心言生物黑木耳产业综合开发两大龙头项目为牵引，增加产业</w:t>
      </w:r>
      <w:r w:rsidRPr="00067844">
        <w:rPr>
          <w:rFonts w:hint="eastAsia"/>
        </w:rPr>
        <w:lastRenderedPageBreak/>
        <w:t>项目投资所占比例，千方百计扩大总量、提升质量、做优存量。截止</w:t>
      </w:r>
      <w:r w:rsidRPr="00067844">
        <w:t>9</w:t>
      </w:r>
      <w:r w:rsidRPr="00067844">
        <w:rPr>
          <w:rFonts w:hint="eastAsia"/>
        </w:rPr>
        <w:t>月底，</w:t>
      </w:r>
      <w:r w:rsidRPr="00067844">
        <w:t>48</w:t>
      </w:r>
      <w:r w:rsidRPr="00067844">
        <w:rPr>
          <w:rFonts w:hint="eastAsia"/>
        </w:rPr>
        <w:t>个续建项目已完工</w:t>
      </w:r>
      <w:r w:rsidRPr="00067844">
        <w:t>14</w:t>
      </w:r>
      <w:r w:rsidRPr="00067844">
        <w:rPr>
          <w:rFonts w:hint="eastAsia"/>
        </w:rPr>
        <w:t>个，</w:t>
      </w:r>
      <w:r w:rsidRPr="00067844">
        <w:t>50</w:t>
      </w:r>
      <w:r w:rsidRPr="00067844">
        <w:rPr>
          <w:rFonts w:hint="eastAsia"/>
        </w:rPr>
        <w:t>个新建项目已开工</w:t>
      </w:r>
      <w:r w:rsidRPr="00067844">
        <w:t>26</w:t>
      </w:r>
      <w:r w:rsidRPr="00067844">
        <w:rPr>
          <w:rFonts w:hint="eastAsia"/>
        </w:rPr>
        <w:t>个，完成投资</w:t>
      </w:r>
      <w:r w:rsidRPr="00067844">
        <w:t>8.1</w:t>
      </w:r>
      <w:r w:rsidRPr="00067844">
        <w:rPr>
          <w:rFonts w:hint="eastAsia"/>
        </w:rPr>
        <w:t>亿元，增长</w:t>
      </w:r>
      <w:r w:rsidRPr="00067844">
        <w:t>19</w:t>
      </w:r>
      <w:r w:rsidRPr="00067844">
        <w:rPr>
          <w:rFonts w:hint="eastAsia"/>
        </w:rPr>
        <w:t>．</w:t>
      </w:r>
      <w:r w:rsidRPr="00067844">
        <w:t>1</w:t>
      </w:r>
      <w:r w:rsidRPr="00067844">
        <w:rPr>
          <w:rFonts w:hint="eastAsia"/>
        </w:rPr>
        <w:t>％。此外，在项目招引方面“主动出击”，精细谋划重大产业专题招商活动，全力推动重大优质产业项目入驻。在项目推进方面“同频共振”，建立重大产业项目“一个县级领导联系，下设综合协调和督促考核”两个工作专班的“</w:t>
      </w:r>
      <w:r w:rsidRPr="00067844">
        <w:t>1</w:t>
      </w:r>
      <w:r w:rsidRPr="00067844">
        <w:rPr>
          <w:rFonts w:hint="eastAsia"/>
        </w:rPr>
        <w:t>＋</w:t>
      </w:r>
      <w:r w:rsidRPr="00067844">
        <w:t>2</w:t>
      </w:r>
      <w:r w:rsidRPr="00067844">
        <w:rPr>
          <w:rFonts w:hint="eastAsia"/>
        </w:rPr>
        <w:t>”推进机制，合力解决项目建设难题。在项目审批服务方面“有呼必应”，会同相关职能部门全面强化帮办服务，进一步缩短项目审批时间。截止目前，</w:t>
      </w:r>
      <w:r w:rsidRPr="00067844">
        <w:t>98</w:t>
      </w:r>
      <w:r w:rsidRPr="00067844">
        <w:rPr>
          <w:rFonts w:hint="eastAsia"/>
        </w:rPr>
        <w:t>个重点项目四大手续中，立项办结</w:t>
      </w:r>
      <w:r w:rsidRPr="00067844">
        <w:t>98</w:t>
      </w:r>
      <w:r w:rsidRPr="00067844">
        <w:rPr>
          <w:rFonts w:hint="eastAsia"/>
        </w:rPr>
        <w:t>项，办结率</w:t>
      </w:r>
      <w:r w:rsidRPr="00067844">
        <w:t>100</w:t>
      </w:r>
      <w:r w:rsidRPr="00067844">
        <w:rPr>
          <w:rFonts w:hint="eastAsia"/>
        </w:rPr>
        <w:t>％；用地预审办结</w:t>
      </w:r>
      <w:r w:rsidRPr="00067844">
        <w:t>90</w:t>
      </w:r>
      <w:r w:rsidRPr="00067844">
        <w:rPr>
          <w:rFonts w:hint="eastAsia"/>
        </w:rPr>
        <w:t>项，办结</w:t>
      </w:r>
      <w:r w:rsidRPr="00067844">
        <w:t>91.8</w:t>
      </w:r>
      <w:r w:rsidRPr="00067844">
        <w:rPr>
          <w:rFonts w:hint="eastAsia"/>
        </w:rPr>
        <w:t>％；选址办结</w:t>
      </w:r>
      <w:r w:rsidRPr="00067844">
        <w:t>77</w:t>
      </w:r>
      <w:r w:rsidRPr="00067844">
        <w:rPr>
          <w:rFonts w:hint="eastAsia"/>
        </w:rPr>
        <w:t>项，办结率</w:t>
      </w:r>
      <w:r w:rsidRPr="00067844">
        <w:t>78.6</w:t>
      </w:r>
      <w:r w:rsidRPr="00067844">
        <w:rPr>
          <w:rFonts w:hint="eastAsia"/>
        </w:rPr>
        <w:t>％；环评办结</w:t>
      </w:r>
      <w:r w:rsidRPr="00067844">
        <w:t>74</w:t>
      </w:r>
      <w:r w:rsidRPr="00067844">
        <w:rPr>
          <w:rFonts w:hint="eastAsia"/>
        </w:rPr>
        <w:t>项，办结率</w:t>
      </w:r>
      <w:r w:rsidRPr="00067844">
        <w:t>75.5</w:t>
      </w:r>
      <w:r w:rsidRPr="00067844">
        <w:rPr>
          <w:rFonts w:hint="eastAsia"/>
        </w:rPr>
        <w:t>％。</w:t>
      </w:r>
    </w:p>
    <w:p w:rsidR="00721F69" w:rsidRPr="00067844" w:rsidRDefault="00721F69" w:rsidP="00721F69">
      <w:pPr>
        <w:ind w:firstLineChars="200" w:firstLine="420"/>
      </w:pPr>
      <w:r w:rsidRPr="00067844">
        <w:rPr>
          <w:rFonts w:hint="eastAsia"/>
        </w:rPr>
        <w:t>（四）落实行业监管，在深化能源革命综改上展现新作为</w:t>
      </w:r>
    </w:p>
    <w:p w:rsidR="00721F69" w:rsidRPr="00067844" w:rsidRDefault="00721F69" w:rsidP="00721F69">
      <w:pPr>
        <w:ind w:firstLineChars="200" w:firstLine="420"/>
      </w:pPr>
      <w:r w:rsidRPr="00067844">
        <w:rPr>
          <w:rFonts w:hint="eastAsia"/>
        </w:rPr>
        <w:t>牢固树立监管就是服务的理念，深化能源行业“放管服效”改革，提升行业领域本质化监管服务水平。加快推进煤炭智能绿色开采，对现有</w:t>
      </w:r>
      <w:r w:rsidRPr="00067844">
        <w:t>10</w:t>
      </w:r>
      <w:r w:rsidRPr="00067844">
        <w:rPr>
          <w:rFonts w:hint="eastAsia"/>
        </w:rPr>
        <w:t>座生产矿井实施对标提升工程，铺开张子山、付家焉煤业智能综采工作面建设，推动中钢煤业、鑫岩煤矿率先采用无煤柱自成巷</w:t>
      </w:r>
      <w:r w:rsidRPr="00067844">
        <w:t>110</w:t>
      </w:r>
      <w:r w:rsidRPr="00067844">
        <w:rPr>
          <w:rFonts w:hint="eastAsia"/>
        </w:rPr>
        <w:t>工法技术开采；率先在鑫岩煤矿启动了以“矿井工业环网</w:t>
      </w:r>
      <w:r w:rsidRPr="00067844">
        <w:t>5G</w:t>
      </w:r>
      <w:r w:rsidRPr="00067844">
        <w:rPr>
          <w:rFonts w:hint="eastAsia"/>
        </w:rPr>
        <w:t>应用、井上井下系统远程集控改造、综采工作面和辅助生产系统智能化升级”为主要建设内容的“</w:t>
      </w:r>
      <w:r w:rsidRPr="00067844">
        <w:t>5G</w:t>
      </w:r>
      <w:r w:rsidRPr="00067844">
        <w:rPr>
          <w:rFonts w:hint="eastAsia"/>
        </w:rPr>
        <w:t>＋智慧矿山”示范项目，成为我市首批建成的智慧矿井，被国家、省、市列为智慧矿山建设标杆企业。抓住国家能源保供的重大机遇，积极争取有条件的煤矿企业核增产能，年内</w:t>
      </w:r>
      <w:r w:rsidRPr="00067844">
        <w:t>5</w:t>
      </w:r>
      <w:r w:rsidRPr="00067844">
        <w:rPr>
          <w:rFonts w:hint="eastAsia"/>
        </w:rPr>
        <w:t>户煤矿企业上报核增产能，目前已通过两户。坚持风电、余热余气、瓦斯、光伏发电多电并举，推动能源供给多元化、绿色化。大力推进煤成气增储上产，加快石楼北</w:t>
      </w:r>
      <w:r w:rsidRPr="00067844">
        <w:t>——</w:t>
      </w:r>
      <w:r w:rsidRPr="00067844">
        <w:rPr>
          <w:rFonts w:hint="eastAsia"/>
        </w:rPr>
        <w:t>武家庄区块煤层气项目的推进，完成产量</w:t>
      </w:r>
      <w:r w:rsidRPr="00067844">
        <w:t>0.4</w:t>
      </w:r>
      <w:r w:rsidRPr="00067844">
        <w:rPr>
          <w:rFonts w:hint="eastAsia"/>
        </w:rPr>
        <w:t>亿方以上。</w:t>
      </w:r>
    </w:p>
    <w:p w:rsidR="00721F69" w:rsidRPr="00067844" w:rsidRDefault="00721F69" w:rsidP="00721F69">
      <w:pPr>
        <w:ind w:firstLineChars="200" w:firstLine="420"/>
      </w:pPr>
      <w:r w:rsidRPr="00067844">
        <w:rPr>
          <w:rFonts w:hint="eastAsia"/>
        </w:rPr>
        <w:t>强化粮食监督检查，在确保粮食安全上展现新作</w:t>
      </w:r>
    </w:p>
    <w:p w:rsidR="00721F69" w:rsidRPr="00067844" w:rsidRDefault="00721F69" w:rsidP="00721F69">
      <w:pPr>
        <w:ind w:firstLineChars="200" w:firstLine="420"/>
      </w:pPr>
      <w:r w:rsidRPr="00067844">
        <w:rPr>
          <w:rFonts w:hint="eastAsia"/>
        </w:rPr>
        <w:t>为。</w:t>
      </w:r>
    </w:p>
    <w:p w:rsidR="00721F69" w:rsidRPr="00067844" w:rsidRDefault="00721F69" w:rsidP="00721F69">
      <w:pPr>
        <w:ind w:firstLineChars="200" w:firstLine="420"/>
      </w:pPr>
      <w:r w:rsidRPr="00067844">
        <w:rPr>
          <w:rFonts w:hint="eastAsia"/>
        </w:rPr>
        <w:t>按照储备粮管理要求，对已制定的各项规章制度进行了完善，进一步明确了每个岗位的职责和各项技术操作规范、细化每一个环节的管理，为提高储备粮管理水平奠定了基础。按时组织了粮食库存清查，对发现的问题及时整改。常态化开展粮食安全稽查，组织各站进行了消防演练。</w:t>
      </w:r>
      <w:r w:rsidRPr="00067844">
        <w:t>8</w:t>
      </w:r>
      <w:r w:rsidRPr="00067844">
        <w:rPr>
          <w:rFonts w:hint="eastAsia"/>
        </w:rPr>
        <w:t>月份，对暖泉粮站新入库粮食及时进行了熏蒸处理，进一步严肃巡查记录制度，按规定值班、巡查，确保储备粮安全。</w:t>
      </w:r>
      <w:r w:rsidRPr="00067844">
        <w:t>10</w:t>
      </w:r>
      <w:r w:rsidRPr="00067844">
        <w:rPr>
          <w:rFonts w:hint="eastAsia"/>
        </w:rPr>
        <w:t>月份，在中兴广场举办的第</w:t>
      </w:r>
      <w:r w:rsidRPr="00067844">
        <w:t>41</w:t>
      </w:r>
      <w:r w:rsidRPr="00067844">
        <w:rPr>
          <w:rFonts w:hint="eastAsia"/>
        </w:rPr>
        <w:t>个世界粮食日和全国粮食安全宣传周活动期间，参与群众达</w:t>
      </w:r>
      <w:r w:rsidRPr="00067844">
        <w:t>2000</w:t>
      </w:r>
      <w:r w:rsidRPr="00067844">
        <w:rPr>
          <w:rFonts w:hint="eastAsia"/>
        </w:rPr>
        <w:t>多人，发放宣传资料</w:t>
      </w:r>
      <w:r w:rsidRPr="00067844">
        <w:t>2000</w:t>
      </w:r>
      <w:r w:rsidRPr="00067844">
        <w:rPr>
          <w:rFonts w:hint="eastAsia"/>
        </w:rPr>
        <w:t>多份。瞅准了高出低进的有利时机，经过多方协调，在用粮高峰期、市场行情好的时期对达到轮换期的的</w:t>
      </w:r>
      <w:r w:rsidRPr="00067844">
        <w:t>255</w:t>
      </w:r>
      <w:r w:rsidRPr="00067844">
        <w:rPr>
          <w:rFonts w:hint="eastAsia"/>
        </w:rPr>
        <w:t>万斤县储小麦组织进行了竞价拍卖销售，全部销售出库，在</w:t>
      </w:r>
      <w:r w:rsidRPr="00067844">
        <w:t>7</w:t>
      </w:r>
      <w:r w:rsidRPr="00067844">
        <w:rPr>
          <w:rFonts w:hint="eastAsia"/>
        </w:rPr>
        <w:t>月份秋粮上市后，新粮价格低时进行了竞买交易，全部完成入库工作，最大限度的降低了出入库差价，减少了财政补贴支出，圆满完成储备粮轮换工作。</w:t>
      </w:r>
    </w:p>
    <w:p w:rsidR="00721F69" w:rsidRPr="00067844" w:rsidRDefault="00721F69" w:rsidP="00721F69">
      <w:pPr>
        <w:ind w:firstLineChars="200" w:firstLine="420"/>
      </w:pPr>
      <w:r w:rsidRPr="00067844">
        <w:rPr>
          <w:rFonts w:hint="eastAsia"/>
        </w:rPr>
        <w:t>（六）创优发展环境，在提高机关服务水平上展现新作为。</w:t>
      </w:r>
    </w:p>
    <w:p w:rsidR="00721F69" w:rsidRPr="00067844" w:rsidRDefault="00721F69" w:rsidP="00721F69">
      <w:pPr>
        <w:ind w:firstLineChars="200" w:firstLine="420"/>
      </w:pPr>
      <w:r w:rsidRPr="00067844">
        <w:rPr>
          <w:rFonts w:hint="eastAsia"/>
        </w:rPr>
        <w:t>为进一步优化企业发展环境，构建发改与服务对象之间亲清政商关系，真正树立发改部门政治过硬、廉洁高效、担当有为新形象，我们以党史学习教育培根铸魂，以制度建设规范管理，结合两个事业中心机构改革和粮食领域“专项整治”，全面开展和谐机关、模范机关、清廉机关创建，使新发改的包容性更强，合作氛围更浓，办事效率更高，清风正气更盈。坚持把纪律挺在前，全面推行“入企检查报备”、机关工作人员“十严禁”、行业监管“十不准”三项工作制度，切实加强岗位风险防控。同时，制定并完善机关工作十项制度，真正把“较真较硬”的规矩立起来，促进机关工作规范化、制度化、科学化建设，提升机关服务水平和服务效能。</w:t>
      </w:r>
    </w:p>
    <w:p w:rsidR="00721F69" w:rsidRPr="00067844" w:rsidRDefault="00721F69" w:rsidP="00721F69">
      <w:pPr>
        <w:ind w:firstLineChars="200" w:firstLine="420"/>
      </w:pPr>
      <w:r w:rsidRPr="00067844">
        <w:rPr>
          <w:rFonts w:hint="eastAsia"/>
        </w:rPr>
        <w:t>回顾一年来的工作，有收获有艰辛，有成绩也有不足：发改所属事业机构改革虽告一段落，但受办公条件影响，分区域办公，切块式管理，新的运行机制、工作机制尚未根本建立，做好改革后半篇文章成为当务之急；推进全县高质量发展面临政策性、结构性、动力性等诸多问题交织，对发改前瞻有效开展经济运行调度提出新的要求；行业监管任务更加艰巨，人才、技术等短板尤为突出，抓班子，带队伍，持续加强工作人员思想、作风和业务建设，成为决定发改能否担责履职、有所作为的关键一环。</w:t>
      </w:r>
    </w:p>
    <w:p w:rsidR="00721F69" w:rsidRPr="00067844" w:rsidRDefault="00721F69" w:rsidP="00721F69">
      <w:pPr>
        <w:ind w:firstLineChars="200" w:firstLine="420"/>
      </w:pPr>
      <w:r w:rsidRPr="00067844">
        <w:rPr>
          <w:rFonts w:hint="eastAsia"/>
        </w:rPr>
        <w:t>三、</w:t>
      </w:r>
      <w:r w:rsidRPr="00067844">
        <w:t>2022</w:t>
      </w:r>
      <w:r w:rsidRPr="00067844">
        <w:rPr>
          <w:rFonts w:hint="eastAsia"/>
        </w:rPr>
        <w:t>年工作计划</w:t>
      </w:r>
    </w:p>
    <w:p w:rsidR="00721F69" w:rsidRPr="00067844" w:rsidRDefault="00721F69" w:rsidP="00721F69">
      <w:pPr>
        <w:ind w:firstLineChars="200" w:firstLine="420"/>
      </w:pPr>
      <w:r w:rsidRPr="00067844">
        <w:t>1</w:t>
      </w:r>
      <w:r w:rsidRPr="00067844">
        <w:rPr>
          <w:rFonts w:hint="eastAsia"/>
        </w:rPr>
        <w:t>、认真谋划储备一批重点项目。以全力推进产业转型为指导，围绕提升传统产业，发展新兴产业，对接“十四五”规划、园区规划，在风力发电、光伏发电、煤层气开发、煤炭加工转化、装备制造业、旅游开发、特色农业、节能环保、自主创新等国家政策扶持领域等方面做好项目储备。</w:t>
      </w:r>
    </w:p>
    <w:p w:rsidR="00721F69" w:rsidRPr="00067844" w:rsidRDefault="00721F69" w:rsidP="00721F69">
      <w:pPr>
        <w:ind w:firstLineChars="200" w:firstLine="420"/>
      </w:pPr>
      <w:r w:rsidRPr="00067844">
        <w:t>2</w:t>
      </w:r>
      <w:r w:rsidRPr="00067844">
        <w:rPr>
          <w:rFonts w:hint="eastAsia"/>
        </w:rPr>
        <w:t>、积极打造我县“双创”升级版。认真贯彻《山西省人民政府办公厅关于建设省级大众创业万众创新示范基地的实施意见》，按照《中阳县省级双创示范基地建设工作方案》，着力打造山西省资源型经济转型升级、新旧动能接续转换双创示范基地。</w:t>
      </w:r>
    </w:p>
    <w:p w:rsidR="00721F69" w:rsidRPr="00067844" w:rsidRDefault="00721F69" w:rsidP="00721F69">
      <w:pPr>
        <w:ind w:firstLineChars="200" w:firstLine="420"/>
      </w:pPr>
      <w:r w:rsidRPr="00067844">
        <w:t>3</w:t>
      </w:r>
      <w:r w:rsidRPr="00067844">
        <w:rPr>
          <w:rFonts w:hint="eastAsia"/>
        </w:rPr>
        <w:t>、进一步抓好固定资产投资工作。加快项目前期工作进度，配合统计局做好固定资产投资项目的核查入库工作。深入项目一线，强化属地责任，细化推进方案，确保列入“盘子”的项目快速有效推进，确保全年固定资产投资任务能够顺利完成。</w:t>
      </w:r>
    </w:p>
    <w:p w:rsidR="00721F69" w:rsidRPr="00067844" w:rsidRDefault="00721F69" w:rsidP="00721F69">
      <w:pPr>
        <w:ind w:firstLineChars="200" w:firstLine="420"/>
      </w:pPr>
      <w:r w:rsidRPr="00067844">
        <w:t>4</w:t>
      </w:r>
      <w:r w:rsidRPr="00067844">
        <w:rPr>
          <w:rFonts w:hint="eastAsia"/>
        </w:rPr>
        <w:t>、继续加大资金争取力度，力争在民生工程等重点项目领域求突破。在做好保障性安居工程配套基础设施项目资金争取工作的同时，重点抓好国家专项债券资金的项目申报和资金争取工作，力争在民生工程等重点项目领域求突破。</w:t>
      </w:r>
    </w:p>
    <w:p w:rsidR="00721F69" w:rsidRPr="00067844" w:rsidRDefault="00721F69" w:rsidP="00721F69">
      <w:pPr>
        <w:ind w:firstLineChars="200" w:firstLine="420"/>
      </w:pPr>
      <w:r w:rsidRPr="00067844">
        <w:t>5</w:t>
      </w:r>
      <w:r w:rsidRPr="00067844">
        <w:rPr>
          <w:rFonts w:hint="eastAsia"/>
        </w:rPr>
        <w:t>、大力营造绿色发展理念，推进煤炭清洁利用和环保工作。认真贯彻“巩固、增强、提升、畅通”八字方针，坚决以“增气减煤”为基础推动能源结构优化，以“控量提效”为抓手倒逼煤炭企业转型升级，以“延长链条”为突破推动工业经济结构反转，以“清洁绿色”为目标推动高碳资源低碳发展。</w:t>
      </w:r>
    </w:p>
    <w:p w:rsidR="00721F69" w:rsidRPr="00067844" w:rsidRDefault="00721F69" w:rsidP="00721F69">
      <w:pPr>
        <w:ind w:firstLineChars="200" w:firstLine="420"/>
      </w:pPr>
      <w:r w:rsidRPr="00067844">
        <w:t>6</w:t>
      </w:r>
      <w:r w:rsidRPr="00067844">
        <w:rPr>
          <w:rFonts w:hint="eastAsia"/>
        </w:rPr>
        <w:t>、继续深入推进能源革命综合改革试点。把“能源革命排头兵”作为转型发展三大目标之一，扎实抓好重点任务，系统推进能源革命的态势加速形成。认真落实省市开展能源革命综合改革试点的工作部署，坚持高位推进、试点先行，争取张子山、付家焉智能综采工作面取得实质性进展。</w:t>
      </w:r>
    </w:p>
    <w:p w:rsidR="00721F69" w:rsidRPr="00067844" w:rsidRDefault="00721F69" w:rsidP="00721F69">
      <w:pPr>
        <w:ind w:firstLineChars="200" w:firstLine="420"/>
      </w:pPr>
      <w:r w:rsidRPr="00067844">
        <w:t>7</w:t>
      </w:r>
      <w:r w:rsidRPr="00067844">
        <w:rPr>
          <w:rFonts w:hint="eastAsia"/>
        </w:rPr>
        <w:t>、着力抓党建，推动发展改革工作新成效。在全体党员干部队伍中深入开展党史学习教育，进一步强化思想建设、组织建设、作风建设、反腐倡廉和制度建设，充分发挥支部战斗堡垒和党员先锋模范作用，为下一个百年党的建设作出新的更大的贡献。</w:t>
      </w:r>
    </w:p>
    <w:p w:rsidR="00721F69" w:rsidRPr="00067844" w:rsidRDefault="00721F69" w:rsidP="00721F69">
      <w:pPr>
        <w:ind w:firstLineChars="200" w:firstLine="420"/>
      </w:pPr>
      <w:r w:rsidRPr="00067844">
        <w:t>8</w:t>
      </w:r>
      <w:r w:rsidRPr="00067844">
        <w:rPr>
          <w:rFonts w:hint="eastAsia"/>
        </w:rPr>
        <w:t>、接续乡村振兴，做好驻村帮扶工作。围绕基层组织建设，统筹推进农业产业发展，激发农业农村经济发展新动能，切实保障和改善民生，稳定推进乡村振兴。</w:t>
      </w:r>
    </w:p>
    <w:p w:rsidR="00721F69" w:rsidRDefault="00721F69" w:rsidP="00721F69">
      <w:pPr>
        <w:ind w:firstLineChars="200" w:firstLine="420"/>
      </w:pPr>
      <w:r w:rsidRPr="00067844">
        <w:t>2022</w:t>
      </w:r>
      <w:r w:rsidRPr="00067844">
        <w:rPr>
          <w:rFonts w:hint="eastAsia"/>
        </w:rPr>
        <w:t>年，是我党发展史上极为重要的一年，党的二十大将胜利召开。刚刚结束的县委十六届三次全会暨县委经济工作会议对全县经济社会发展做出了新的部署，擘画了新一年的美好愿景。新的一年，县发改局将按照县委政府的工作部署，聚合并释放新发改积蓄的新动能，展示并保持新发改焕发的新状态，坚定信心，提振精神，踔厉奋发，笃行不怠，以优异的成绩向县委政府交出满意答卷！</w:t>
      </w:r>
    </w:p>
    <w:p w:rsidR="00721F69" w:rsidRDefault="00721F69" w:rsidP="00067844">
      <w:pPr>
        <w:jc w:val="right"/>
      </w:pPr>
      <w:r>
        <w:rPr>
          <w:rFonts w:hint="eastAsia"/>
        </w:rPr>
        <w:t>中阳县人民政府</w:t>
      </w:r>
      <w:r>
        <w:t>2022-02-08</w:t>
      </w:r>
    </w:p>
    <w:p w:rsidR="00721F69" w:rsidRDefault="00721F69" w:rsidP="009E279F">
      <w:pPr>
        <w:sectPr w:rsidR="00721F69" w:rsidSect="009E279F">
          <w:type w:val="continuous"/>
          <w:pgSz w:w="11906" w:h="16838"/>
          <w:pgMar w:top="1644" w:right="1236" w:bottom="1418" w:left="1814" w:header="851" w:footer="907" w:gutter="0"/>
          <w:pgNumType w:start="1"/>
          <w:cols w:space="720"/>
          <w:docGrid w:type="lines" w:linePitch="341" w:charSpace="2373"/>
        </w:sectPr>
      </w:pPr>
    </w:p>
    <w:p w:rsidR="00333425" w:rsidRDefault="00333425"/>
    <w:sectPr w:rsidR="003334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21F69"/>
    <w:rsid w:val="00333425"/>
    <w:rsid w:val="00721F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721F6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721F6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3604</Characters>
  <Application>Microsoft Office Word</Application>
  <DocSecurity>0</DocSecurity>
  <Lines>30</Lines>
  <Paragraphs>8</Paragraphs>
  <ScaleCrop>false</ScaleCrop>
  <Company>微软中国</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2023-03-17T00:48:00Z</dcterms:created>
</cp:coreProperties>
</file>