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AB" w:rsidRDefault="002615AB" w:rsidP="0048165B">
      <w:pPr>
        <w:pStyle w:val="1"/>
      </w:pPr>
      <w:r>
        <w:rPr>
          <w:rFonts w:hint="eastAsia"/>
        </w:rPr>
        <w:t>南阳市民政系统疫情防控工作方案</w:t>
      </w:r>
    </w:p>
    <w:p w:rsidR="002615AB" w:rsidRDefault="002615AB" w:rsidP="002615AB">
      <w:pPr>
        <w:ind w:firstLineChars="200" w:firstLine="420"/>
      </w:pPr>
      <w:r>
        <w:rPr>
          <w:rFonts w:hint="eastAsia"/>
        </w:rPr>
        <w:t>为深入贯彻落实省委疫情防控工作第十次专题会议精神</w:t>
      </w:r>
      <w:r>
        <w:t>,</w:t>
      </w:r>
      <w:r>
        <w:rPr>
          <w:rFonts w:hint="eastAsia"/>
        </w:rPr>
        <w:t>扎实做好我市民政系统疫情防控工作</w:t>
      </w:r>
      <w:r>
        <w:t>,</w:t>
      </w:r>
      <w:r>
        <w:rPr>
          <w:rFonts w:hint="eastAsia"/>
        </w:rPr>
        <w:t>按照《河南省民政疫情防控工作方案》要求，结合工作实际，制定本方案。</w:t>
      </w:r>
    </w:p>
    <w:p w:rsidR="002615AB" w:rsidRDefault="002615AB" w:rsidP="002615AB">
      <w:pPr>
        <w:ind w:firstLineChars="200" w:firstLine="420"/>
      </w:pPr>
      <w:r>
        <w:rPr>
          <w:rFonts w:hint="eastAsia"/>
        </w:rPr>
        <w:t>一、工作要求</w:t>
      </w:r>
    </w:p>
    <w:p w:rsidR="002615AB" w:rsidRDefault="002615AB" w:rsidP="002615AB">
      <w:pPr>
        <w:ind w:firstLineChars="200" w:firstLine="420"/>
      </w:pPr>
      <w:r>
        <w:rPr>
          <w:rFonts w:hint="eastAsia"/>
        </w:rPr>
        <w:t>坚持“外防输入、内防反弹”总策略</w:t>
      </w:r>
      <w:r>
        <w:t>,</w:t>
      </w:r>
      <w:r>
        <w:rPr>
          <w:rFonts w:hint="eastAsia"/>
        </w:rPr>
        <w:t>坚持常态化防控和应急处置相结合</w:t>
      </w:r>
      <w:r>
        <w:t>,</w:t>
      </w:r>
      <w:r>
        <w:rPr>
          <w:rFonts w:hint="eastAsia"/>
        </w:rPr>
        <w:t>坚持科学精准从严从紧做好疫情防控</w:t>
      </w:r>
      <w:r>
        <w:t>,</w:t>
      </w:r>
      <w:r>
        <w:rPr>
          <w:rFonts w:hint="eastAsia"/>
        </w:rPr>
        <w:t>强化源头管控</w:t>
      </w:r>
      <w:r>
        <w:t>,</w:t>
      </w:r>
      <w:r>
        <w:rPr>
          <w:rFonts w:hint="eastAsia"/>
        </w:rPr>
        <w:t>强化人员安全有序流动</w:t>
      </w:r>
      <w:r>
        <w:t>,</w:t>
      </w:r>
      <w:r>
        <w:rPr>
          <w:rFonts w:hint="eastAsia"/>
        </w:rPr>
        <w:t>强化多渠道监测预警</w:t>
      </w:r>
      <w:r>
        <w:t>,</w:t>
      </w:r>
      <w:r>
        <w:rPr>
          <w:rFonts w:hint="eastAsia"/>
        </w:rPr>
        <w:t>强化重点环节疫情管控</w:t>
      </w:r>
      <w:r>
        <w:t>,</w:t>
      </w:r>
      <w:r>
        <w:rPr>
          <w:rFonts w:hint="eastAsia"/>
        </w:rPr>
        <w:t>强化疫情应急处置能力</w:t>
      </w:r>
      <w:r>
        <w:t>,</w:t>
      </w:r>
      <w:r>
        <w:rPr>
          <w:rFonts w:hint="eastAsia"/>
        </w:rPr>
        <w:t>强化调研指导和责任落实</w:t>
      </w:r>
      <w:r>
        <w:t>,</w:t>
      </w:r>
      <w:r>
        <w:rPr>
          <w:rFonts w:hint="eastAsia"/>
        </w:rPr>
        <w:t>守护民政服务对象健康安全</w:t>
      </w:r>
      <w:r>
        <w:t>,</w:t>
      </w:r>
      <w:r>
        <w:rPr>
          <w:rFonts w:hint="eastAsia"/>
        </w:rPr>
        <w:t>确保民政服务机构安全稳定。</w:t>
      </w:r>
    </w:p>
    <w:p w:rsidR="002615AB" w:rsidRDefault="002615AB" w:rsidP="002615AB">
      <w:pPr>
        <w:ind w:firstLineChars="200" w:firstLine="420"/>
      </w:pPr>
      <w:r>
        <w:rPr>
          <w:rFonts w:hint="eastAsia"/>
        </w:rPr>
        <w:t>二、重点任务</w:t>
      </w:r>
    </w:p>
    <w:p w:rsidR="002615AB" w:rsidRDefault="002615AB" w:rsidP="002615AB">
      <w:pPr>
        <w:ind w:firstLineChars="200" w:firstLine="420"/>
      </w:pPr>
      <w:r>
        <w:rPr>
          <w:rFonts w:hint="eastAsia"/>
        </w:rPr>
        <w:t>（一）民政服务机构实施封闭管理。一是全市各民政服务机构要一律停止接待外来人员探视</w:t>
      </w:r>
      <w:r>
        <w:t>,</w:t>
      </w:r>
      <w:r>
        <w:rPr>
          <w:rFonts w:hint="eastAsia"/>
        </w:rPr>
        <w:t>禁止不必要人员进入；停止来访咨询接待业务、志愿服务和社会实践活动</w:t>
      </w:r>
      <w:r>
        <w:t>,</w:t>
      </w:r>
      <w:r>
        <w:rPr>
          <w:rFonts w:hint="eastAsia"/>
        </w:rPr>
        <w:t>实行物资配送上门。二是要加强民政服务机构人员和环境防护</w:t>
      </w:r>
      <w:r>
        <w:t>,</w:t>
      </w:r>
      <w:r>
        <w:rPr>
          <w:rFonts w:hint="eastAsia"/>
        </w:rPr>
        <w:t>居住人员和工作人员要严格落实体温检测、戴口罩、手消毒等卫生防护措施，加强个人清洁卫生</w:t>
      </w:r>
      <w:r>
        <w:t>,</w:t>
      </w:r>
      <w:r>
        <w:rPr>
          <w:rFonts w:hint="eastAsia"/>
        </w:rPr>
        <w:t>在现有基础上增加巡视和消杀频次。三是要加强机构内人员就餐管理</w:t>
      </w:r>
      <w:r>
        <w:t>,</w:t>
      </w:r>
      <w:r>
        <w:rPr>
          <w:rFonts w:hint="eastAsia"/>
        </w:rPr>
        <w:t>采取分时段供餐、专人专岗送餐等服务方式</w:t>
      </w:r>
      <w:r>
        <w:t>,</w:t>
      </w:r>
      <w:r>
        <w:rPr>
          <w:rFonts w:hint="eastAsia"/>
        </w:rPr>
        <w:t>一律取消机构内聚餐、文体娱乐等聚集性活动，对医务人员和工作人员实行每周一次核酸检测。四是要坚持人物同防</w:t>
      </w:r>
      <w:r>
        <w:t>,</w:t>
      </w:r>
      <w:r>
        <w:rPr>
          <w:rFonts w:hint="eastAsia"/>
        </w:rPr>
        <w:t>对进入封闭机构的冷链食品、进口食品、生活用品和家属探视送来的衣物用品等，要安排专人负责接收、保管</w:t>
      </w:r>
      <w:r>
        <w:t>,</w:t>
      </w:r>
      <w:r>
        <w:rPr>
          <w:rFonts w:hint="eastAsia"/>
        </w:rPr>
        <w:t>对外包装进行消杀后才能进入。五是各县市区民政部门要指导辖区内民政服务机构在保障物资供应充足、畅通的同时</w:t>
      </w:r>
      <w:r>
        <w:t>,</w:t>
      </w:r>
      <w:r>
        <w:rPr>
          <w:rFonts w:hint="eastAsia"/>
        </w:rPr>
        <w:t>研究制定具体的管理办法</w:t>
      </w:r>
      <w:r>
        <w:t>,</w:t>
      </w:r>
      <w:r>
        <w:rPr>
          <w:rFonts w:hint="eastAsia"/>
        </w:rPr>
        <w:t>堵塞防疫漏洞</w:t>
      </w:r>
      <w:r>
        <w:t>,</w:t>
      </w:r>
      <w:r>
        <w:rPr>
          <w:rFonts w:hint="eastAsia"/>
        </w:rPr>
        <w:t>确保民政服务机构绝对安全。</w:t>
      </w:r>
    </w:p>
    <w:p w:rsidR="002615AB" w:rsidRDefault="002615AB" w:rsidP="002615AB">
      <w:pPr>
        <w:ind w:firstLineChars="200" w:firstLine="420"/>
      </w:pPr>
      <w:r>
        <w:rPr>
          <w:rFonts w:hint="eastAsia"/>
        </w:rPr>
        <w:t>（二）强化重点机构管理。在民政部门备案的医养结合机构要对医疗功能和养老功能实施分区管理。养老服务设在单独院落或独栋建筑的</w:t>
      </w:r>
      <w:r>
        <w:t>,</w:t>
      </w:r>
      <w:r>
        <w:rPr>
          <w:rFonts w:hint="eastAsia"/>
        </w:rPr>
        <w:t>一律实行严格的封闭管理</w:t>
      </w:r>
      <w:r>
        <w:t>,</w:t>
      </w:r>
      <w:r>
        <w:rPr>
          <w:rFonts w:hint="eastAsia"/>
        </w:rPr>
        <w:t>固定养老服务工作人员和医务人员</w:t>
      </w:r>
      <w:r>
        <w:t>,</w:t>
      </w:r>
      <w:r>
        <w:rPr>
          <w:rFonts w:hint="eastAsia"/>
        </w:rPr>
        <w:t>减少养老区域和医疗区域的人员流动</w:t>
      </w:r>
      <w:r>
        <w:t>,</w:t>
      </w:r>
      <w:r>
        <w:rPr>
          <w:rFonts w:hint="eastAsia"/>
        </w:rPr>
        <w:t>对医疗区域的物品和垃圾按照规定由专人、专车、专线运输</w:t>
      </w:r>
      <w:r>
        <w:t>,</w:t>
      </w:r>
      <w:r>
        <w:rPr>
          <w:rFonts w:hint="eastAsia"/>
        </w:rPr>
        <w:t>坚决消除交叉感染风险。对于医疗、养老区处于同一建筑内的</w:t>
      </w:r>
      <w:r>
        <w:t>,</w:t>
      </w:r>
      <w:r>
        <w:rPr>
          <w:rFonts w:hint="eastAsia"/>
        </w:rPr>
        <w:t>工作人员要</w:t>
      </w:r>
      <w:r>
        <w:t>48</w:t>
      </w:r>
      <w:r>
        <w:rPr>
          <w:rFonts w:hint="eastAsia"/>
        </w:rPr>
        <w:t>小时进行一次核酸检测</w:t>
      </w:r>
      <w:r>
        <w:t>,</w:t>
      </w:r>
      <w:r>
        <w:rPr>
          <w:rFonts w:hint="eastAsia"/>
        </w:rPr>
        <w:t>养老服务楼层要设置门禁</w:t>
      </w:r>
      <w:r>
        <w:t>,</w:t>
      </w:r>
      <w:r>
        <w:rPr>
          <w:rFonts w:hint="eastAsia"/>
        </w:rPr>
        <w:t>电梯出口必须设置服务台</w:t>
      </w:r>
      <w:r>
        <w:t>,</w:t>
      </w:r>
      <w:r>
        <w:rPr>
          <w:rFonts w:hint="eastAsia"/>
        </w:rPr>
        <w:t>禁止其它楼层人员进入。如有出现确诊病例</w:t>
      </w:r>
      <w:r>
        <w:t>,</w:t>
      </w:r>
      <w:r>
        <w:rPr>
          <w:rFonts w:hint="eastAsia"/>
        </w:rPr>
        <w:t>医养结合机构要停止对外医疗卫生服务</w:t>
      </w:r>
      <w:r>
        <w:t>,</w:t>
      </w:r>
      <w:r>
        <w:rPr>
          <w:rFonts w:hint="eastAsia"/>
        </w:rPr>
        <w:t>院内人员只出不进。待市疫情防控指挥部统一通知后</w:t>
      </w:r>
      <w:r>
        <w:t>,</w:t>
      </w:r>
      <w:r>
        <w:rPr>
          <w:rFonts w:hint="eastAsia"/>
        </w:rPr>
        <w:t>全市养老机构和医养结合机构方可解除封闭</w:t>
      </w:r>
      <w:r>
        <w:t>,</w:t>
      </w:r>
      <w:r>
        <w:rPr>
          <w:rFonts w:hint="eastAsia"/>
        </w:rPr>
        <w:t>各县市区不得擅自提前解封。</w:t>
      </w:r>
    </w:p>
    <w:p w:rsidR="002615AB" w:rsidRDefault="002615AB" w:rsidP="002615AB">
      <w:pPr>
        <w:ind w:firstLineChars="200" w:firstLine="420"/>
      </w:pPr>
      <w:r>
        <w:rPr>
          <w:rFonts w:hint="eastAsia"/>
        </w:rPr>
        <w:t>（三）严格控制人员流动。倡导民政系统干部职工就地过年</w:t>
      </w:r>
      <w:r>
        <w:t>,</w:t>
      </w:r>
      <w:r>
        <w:rPr>
          <w:rFonts w:hint="eastAsia"/>
        </w:rPr>
        <w:t>尽量减少人员跨区域流动。春节期间，要遵守当地疫情防控相关规定和要求</w:t>
      </w:r>
      <w:r>
        <w:t>,</w:t>
      </w:r>
      <w:r>
        <w:rPr>
          <w:rFonts w:hint="eastAsia"/>
        </w:rPr>
        <w:t>尽量减少外出串门、拜访、聚餐</w:t>
      </w:r>
      <w:r>
        <w:t>,</w:t>
      </w:r>
      <w:r>
        <w:rPr>
          <w:rFonts w:hint="eastAsia"/>
        </w:rPr>
        <w:t>特别是有中高风险地区旅居史的人员</w:t>
      </w:r>
      <w:r>
        <w:t>,</w:t>
      </w:r>
      <w:r>
        <w:rPr>
          <w:rFonts w:hint="eastAsia"/>
        </w:rPr>
        <w:t>要自觉遵守相关规定</w:t>
      </w:r>
      <w:r>
        <w:t>,</w:t>
      </w:r>
      <w:r>
        <w:rPr>
          <w:rFonts w:hint="eastAsia"/>
        </w:rPr>
        <w:t>确需外出的</w:t>
      </w:r>
      <w:r>
        <w:t>,</w:t>
      </w:r>
      <w:r>
        <w:rPr>
          <w:rFonts w:hint="eastAsia"/>
        </w:rPr>
        <w:t>要科学佩戴口罩</w:t>
      </w:r>
      <w:r>
        <w:t>,</w:t>
      </w:r>
      <w:r>
        <w:rPr>
          <w:rFonts w:hint="eastAsia"/>
        </w:rPr>
        <w:t>按时更换</w:t>
      </w:r>
      <w:r>
        <w:t>,</w:t>
      </w:r>
      <w:r>
        <w:rPr>
          <w:rFonts w:hint="eastAsia"/>
        </w:rPr>
        <w:t>勤洗手、少接触</w:t>
      </w:r>
      <w:r>
        <w:t>,</w:t>
      </w:r>
      <w:r>
        <w:rPr>
          <w:rFonts w:hint="eastAsia"/>
        </w:rPr>
        <w:t>保持必要的安全距离。</w:t>
      </w:r>
    </w:p>
    <w:p w:rsidR="002615AB" w:rsidRDefault="002615AB" w:rsidP="002615AB">
      <w:pPr>
        <w:ind w:firstLineChars="200" w:firstLine="420"/>
      </w:pPr>
      <w:r>
        <w:rPr>
          <w:rFonts w:hint="eastAsia"/>
        </w:rPr>
        <w:t>（四）完善疫情防控保障服务措施。各县市区民政部门要主动作为</w:t>
      </w:r>
      <w:r>
        <w:t>,</w:t>
      </w:r>
      <w:r>
        <w:rPr>
          <w:rFonts w:hint="eastAsia"/>
        </w:rPr>
        <w:t>积极配合相关部门，扎实做好受疫情影响困难群众的生活和安全工作，帮助他们解决因疫情造成的生活困难</w:t>
      </w:r>
      <w:r>
        <w:t>,</w:t>
      </w:r>
      <w:r>
        <w:rPr>
          <w:rFonts w:hint="eastAsia"/>
        </w:rPr>
        <w:t>开展人文关怀和情绪疏导</w:t>
      </w:r>
      <w:r>
        <w:t>,</w:t>
      </w:r>
      <w:r>
        <w:rPr>
          <w:rFonts w:hint="eastAsia"/>
        </w:rPr>
        <w:t>避免因疫情封控等原因造成人员滞留、高速口聚集、群众基本生活保障受到影响等问题</w:t>
      </w:r>
      <w:r>
        <w:t>,</w:t>
      </w:r>
      <w:r>
        <w:rPr>
          <w:rFonts w:hint="eastAsia"/>
        </w:rPr>
        <w:t>坚决杜绝极端事件发生。一是困难群众救助资金及时足额发放到位。二是民政服务机构保食、保暖、保安全、保疫情防控各项措施落实到位。三是救助管理机构</w:t>
      </w:r>
      <w:r>
        <w:t>24</w:t>
      </w:r>
      <w:r>
        <w:rPr>
          <w:rFonts w:hint="eastAsia"/>
        </w:rPr>
        <w:t>小时街面巡查制度要落实到位。四是对困难群体家庭巡访救助到位。五是低保对象、散居特困供养人员、空巢老人、留守老人、散居孤儿、留守和困境儿童、困难残疾人和重度残疾人等特殊群体生活保障到位。六是分包人员责任落实到位。七是日报告、零报告信息报送到位。八是应急物资和疫情防控物资要准备到位。九是“政福保”、“政康保”、临时救助政策要落实到位。十是调研指导和应急处置到位。</w:t>
      </w:r>
    </w:p>
    <w:p w:rsidR="002615AB" w:rsidRDefault="002615AB" w:rsidP="002615AB">
      <w:pPr>
        <w:ind w:firstLineChars="200" w:firstLine="420"/>
      </w:pPr>
      <w:r>
        <w:rPr>
          <w:rFonts w:hint="eastAsia"/>
        </w:rPr>
        <w:lastRenderedPageBreak/>
        <w:t>（五）加强监测预警。加强对民政服务机构内人员健康情况监测</w:t>
      </w:r>
      <w:r>
        <w:t>,</w:t>
      </w:r>
      <w:r>
        <w:rPr>
          <w:rFonts w:hint="eastAsia"/>
        </w:rPr>
        <w:t>一旦发现机构内的入住对象或工作人员有可疑病例症状</w:t>
      </w:r>
      <w:r>
        <w:t>,</w:t>
      </w:r>
      <w:r>
        <w:rPr>
          <w:rFonts w:hint="eastAsia"/>
        </w:rPr>
        <w:t>应立即到定点医疗机构就诊</w:t>
      </w:r>
      <w:r>
        <w:t>,</w:t>
      </w:r>
      <w:r>
        <w:rPr>
          <w:rFonts w:hint="eastAsia"/>
        </w:rPr>
        <w:t>根据疫情监测要求报告相关部门。要对全体入住对象及工作人员开展核酸检测排查和</w:t>
      </w:r>
      <w:r>
        <w:t>14</w:t>
      </w:r>
      <w:r>
        <w:rPr>
          <w:rFonts w:hint="eastAsia"/>
        </w:rPr>
        <w:t>天隔离观察</w:t>
      </w:r>
      <w:r>
        <w:t>,</w:t>
      </w:r>
      <w:r>
        <w:rPr>
          <w:rFonts w:hint="eastAsia"/>
        </w:rPr>
        <w:t>对密切接触者按规定隔离观察。一旦报告确诊病例</w:t>
      </w:r>
      <w:r>
        <w:t>,</w:t>
      </w:r>
      <w:r>
        <w:rPr>
          <w:rFonts w:hint="eastAsia"/>
        </w:rPr>
        <w:t>必须由当地联防联控指挥部按照相关规定和工作预案</w:t>
      </w:r>
      <w:r>
        <w:t>,</w:t>
      </w:r>
      <w:r>
        <w:rPr>
          <w:rFonts w:hint="eastAsia"/>
        </w:rPr>
        <w:t>移送至市内定点机构救治</w:t>
      </w:r>
      <w:r>
        <w:t>,</w:t>
      </w:r>
      <w:r>
        <w:rPr>
          <w:rFonts w:hint="eastAsia"/>
        </w:rPr>
        <w:t>实施分类隔离</w:t>
      </w:r>
      <w:r>
        <w:t>,</w:t>
      </w:r>
      <w:r>
        <w:rPr>
          <w:rFonts w:hint="eastAsia"/>
        </w:rPr>
        <w:t>并对机构内开展全面消杀</w:t>
      </w:r>
      <w:r>
        <w:t>,</w:t>
      </w:r>
      <w:r>
        <w:rPr>
          <w:rFonts w:hint="eastAsia"/>
        </w:rPr>
        <w:t>尽可能降低疫情发生的规模和影响。</w:t>
      </w:r>
    </w:p>
    <w:p w:rsidR="002615AB" w:rsidRDefault="002615AB" w:rsidP="002615AB">
      <w:pPr>
        <w:ind w:firstLineChars="200" w:firstLine="420"/>
      </w:pPr>
      <w:r>
        <w:rPr>
          <w:rFonts w:hint="eastAsia"/>
        </w:rPr>
        <w:t>（六）提升应急处置能力。各县市区要按照认真落实“属地、部门、单位、个人”四方责任</w:t>
      </w:r>
      <w:r>
        <w:t>,</w:t>
      </w:r>
      <w:r>
        <w:rPr>
          <w:rFonts w:hint="eastAsia"/>
        </w:rPr>
        <w:t>强化疫情防控责任落实</w:t>
      </w:r>
      <w:r>
        <w:t>,</w:t>
      </w:r>
      <w:r>
        <w:rPr>
          <w:rFonts w:hint="eastAsia"/>
        </w:rPr>
        <w:t>统筹做好疫情防控和民生保障工作</w:t>
      </w:r>
      <w:r>
        <w:t>,</w:t>
      </w:r>
      <w:r>
        <w:rPr>
          <w:rFonts w:hint="eastAsia"/>
        </w:rPr>
        <w:t>保持</w:t>
      </w:r>
      <w:r>
        <w:t>24</w:t>
      </w:r>
      <w:r>
        <w:rPr>
          <w:rFonts w:hint="eastAsia"/>
        </w:rPr>
        <w:t>小时应急值守和领导带班制度</w:t>
      </w:r>
      <w:r>
        <w:t>,</w:t>
      </w:r>
      <w:r>
        <w:rPr>
          <w:rFonts w:hint="eastAsia"/>
        </w:rPr>
        <w:t>确保信息畅通。要完善疫情应急处置预案</w:t>
      </w:r>
      <w:r>
        <w:t>,</w:t>
      </w:r>
      <w:r>
        <w:rPr>
          <w:rFonts w:hint="eastAsia"/>
        </w:rPr>
        <w:t>坚持问题导向、目标导向、结果导向</w:t>
      </w:r>
      <w:r>
        <w:t>,</w:t>
      </w:r>
      <w:r>
        <w:rPr>
          <w:rFonts w:hint="eastAsia"/>
        </w:rPr>
        <w:t>全面提高信息采集、应对处置等能力</w:t>
      </w:r>
      <w:r>
        <w:t>,</w:t>
      </w:r>
      <w:r>
        <w:rPr>
          <w:rFonts w:hint="eastAsia"/>
        </w:rPr>
        <w:t>确保及时、妥善应对。</w:t>
      </w:r>
    </w:p>
    <w:p w:rsidR="002615AB" w:rsidRDefault="002615AB" w:rsidP="002615AB">
      <w:pPr>
        <w:ind w:firstLineChars="200" w:firstLine="420"/>
      </w:pPr>
      <w:r>
        <w:rPr>
          <w:rFonts w:hint="eastAsia"/>
        </w:rPr>
        <w:t>三、强化落实</w:t>
      </w:r>
    </w:p>
    <w:p w:rsidR="002615AB" w:rsidRDefault="002615AB" w:rsidP="002615AB">
      <w:pPr>
        <w:ind w:firstLineChars="200" w:firstLine="420"/>
      </w:pPr>
      <w:r>
        <w:rPr>
          <w:rFonts w:hint="eastAsia"/>
        </w:rPr>
        <w:t>各县市区要成立由科级干部任组长、相关股室负责人为成员的疫情防控专项工作组，对本地民政系统疫情防控工作开展全面排查</w:t>
      </w:r>
      <w:r>
        <w:t>,</w:t>
      </w:r>
      <w:r>
        <w:rPr>
          <w:rFonts w:hint="eastAsia"/>
        </w:rPr>
        <w:t>坚持明查与暗访相结合</w:t>
      </w:r>
      <w:r>
        <w:t>,</w:t>
      </w:r>
      <w:r>
        <w:rPr>
          <w:rFonts w:hint="eastAsia"/>
        </w:rPr>
        <w:t>认真查找疫情风险点和防控薄弱环节</w:t>
      </w:r>
      <w:r>
        <w:t>,</w:t>
      </w:r>
      <w:r>
        <w:rPr>
          <w:rFonts w:hint="eastAsia"/>
        </w:rPr>
        <w:t>及时补齐短板漏洞</w:t>
      </w:r>
      <w:r>
        <w:t>,</w:t>
      </w:r>
      <w:r>
        <w:rPr>
          <w:rFonts w:hint="eastAsia"/>
        </w:rPr>
        <w:t>对检查中发现的问题要及时整改落实。市局</w:t>
      </w:r>
      <w:r>
        <w:t>10</w:t>
      </w:r>
      <w:r>
        <w:rPr>
          <w:rFonts w:hint="eastAsia"/>
        </w:rPr>
        <w:t>个疫情防控调研指导组要加大力度，对各县市区、局属各单位组织领导、责任落实、物资准备、预案制定、问题整改等工作进行不间断督促指导，每天汇总情况，分析研判，特殊情况及时进行处置并上报。</w:t>
      </w:r>
    </w:p>
    <w:p w:rsidR="002615AB" w:rsidRDefault="002615AB" w:rsidP="002615AB">
      <w:pPr>
        <w:ind w:firstLineChars="200" w:firstLine="420"/>
        <w:jc w:val="right"/>
      </w:pPr>
      <w:r>
        <w:rPr>
          <w:rFonts w:hint="eastAsia"/>
        </w:rPr>
        <w:t>南阳民政局</w:t>
      </w:r>
      <w:r>
        <w:t>2022-01-27</w:t>
      </w:r>
    </w:p>
    <w:p w:rsidR="002615AB" w:rsidRDefault="002615AB" w:rsidP="00BE12DC">
      <w:pPr>
        <w:sectPr w:rsidR="002615AB" w:rsidSect="00BE12DC">
          <w:type w:val="continuous"/>
          <w:pgSz w:w="11906" w:h="16838" w:code="9"/>
          <w:pgMar w:top="1644" w:right="1236" w:bottom="1418" w:left="1814" w:header="851" w:footer="907" w:gutter="0"/>
          <w:pgNumType w:start="1"/>
          <w:cols w:space="425"/>
          <w:docGrid w:type="lines" w:linePitch="341" w:charSpace="2373"/>
        </w:sectPr>
      </w:pPr>
    </w:p>
    <w:p w:rsidR="00D961D3" w:rsidRDefault="00D961D3"/>
    <w:sectPr w:rsidR="00D961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615AB"/>
    <w:rsid w:val="002615AB"/>
    <w:rsid w:val="00D96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2615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615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2023-03-16T07:34:00Z</dcterms:created>
</cp:coreProperties>
</file>