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C9" w:rsidRPr="00421941" w:rsidRDefault="000773C9" w:rsidP="00421941">
      <w:pPr>
        <w:pStyle w:val="1"/>
        <w:spacing w:line="245" w:lineRule="auto"/>
      </w:pPr>
      <w:bookmarkStart w:id="0" w:name="_Toc130563072"/>
      <w:bookmarkStart w:id="1" w:name="_Toc131407894"/>
      <w:bookmarkStart w:id="2" w:name="_Toc132031957"/>
      <w:r w:rsidRPr="00421941">
        <w:rPr>
          <w:rFonts w:hint="eastAsia"/>
        </w:rPr>
        <w:t>在推进现代化龙江实践中作出商务贡献</w:t>
      </w:r>
      <w:bookmarkEnd w:id="0"/>
      <w:bookmarkEnd w:id="1"/>
      <w:bookmarkEnd w:id="2"/>
    </w:p>
    <w:p w:rsidR="000773C9" w:rsidRDefault="000773C9" w:rsidP="000773C9">
      <w:pPr>
        <w:spacing w:line="245" w:lineRule="auto"/>
        <w:ind w:firstLineChars="200" w:firstLine="420"/>
        <w:jc w:val="left"/>
      </w:pPr>
      <w:r>
        <w:rPr>
          <w:rFonts w:hint="eastAsia"/>
        </w:rPr>
        <w:t>凝心聚力</w:t>
      </w:r>
      <w:r>
        <w:t xml:space="preserve"> </w:t>
      </w:r>
      <w:r>
        <w:t>担当作为</w:t>
      </w:r>
    </w:p>
    <w:p w:rsidR="000773C9" w:rsidRDefault="000773C9" w:rsidP="000773C9">
      <w:pPr>
        <w:spacing w:line="245" w:lineRule="auto"/>
        <w:ind w:firstLineChars="200" w:firstLine="420"/>
        <w:jc w:val="left"/>
      </w:pPr>
      <w:r>
        <w:rPr>
          <w:rFonts w:hint="eastAsia"/>
        </w:rPr>
        <w:t>在推进现代化龙江实践中作出商务贡献</w:t>
      </w:r>
    </w:p>
    <w:p w:rsidR="000773C9" w:rsidRDefault="000773C9" w:rsidP="000773C9">
      <w:pPr>
        <w:spacing w:line="245" w:lineRule="auto"/>
        <w:ind w:firstLineChars="200" w:firstLine="420"/>
        <w:jc w:val="left"/>
      </w:pPr>
      <w:r>
        <w:rPr>
          <w:rFonts w:hint="eastAsia"/>
        </w:rPr>
        <w:t>■</w:t>
      </w:r>
      <w:r>
        <w:t xml:space="preserve"> </w:t>
      </w:r>
      <w:r>
        <w:t>黑龙江省商务厅党组书记</w:t>
      </w:r>
      <w:r>
        <w:t xml:space="preserve"> </w:t>
      </w:r>
      <w:r>
        <w:t>刘海城</w:t>
      </w:r>
    </w:p>
    <w:p w:rsidR="000773C9" w:rsidRDefault="000773C9" w:rsidP="000773C9">
      <w:pPr>
        <w:spacing w:line="245" w:lineRule="auto"/>
        <w:ind w:firstLineChars="200" w:firstLine="420"/>
        <w:jc w:val="left"/>
      </w:pPr>
      <w:r>
        <w:rPr>
          <w:rFonts w:hint="eastAsia"/>
        </w:rPr>
        <w:t>在</w:t>
      </w:r>
      <w:r>
        <w:t>1</w:t>
      </w:r>
      <w:r>
        <w:t>月</w:t>
      </w:r>
      <w:r>
        <w:t>30</w:t>
      </w:r>
      <w:r>
        <w:t>日全国商务工作电视电话会议上，商务部部长王文涛所作的工作报告对</w:t>
      </w:r>
      <w:r>
        <w:t>2022</w:t>
      </w:r>
      <w:r>
        <w:t>年全国商务工作和新时代十年商务发展成就进行全面回顾，对商务工作面临的形势进行了分析，从六个方面对</w:t>
      </w:r>
      <w:r>
        <w:t>2023</w:t>
      </w:r>
      <w:r>
        <w:t>年重点工作进行了部署，明确提出了</w:t>
      </w:r>
      <w:r>
        <w:t>“</w:t>
      </w:r>
      <w:r>
        <w:t>把恢复和扩大消费摆在优先位置</w:t>
      </w:r>
      <w:r>
        <w:t>”“</w:t>
      </w:r>
      <w:r>
        <w:t>更大力度推动外贸</w:t>
      </w:r>
      <w:r>
        <w:t>‘</w:t>
      </w:r>
      <w:r>
        <w:t>稳规模、优结构</w:t>
      </w:r>
      <w:r>
        <w:t>’”“</w:t>
      </w:r>
      <w:r>
        <w:t>更大力度吸引和利用外资</w:t>
      </w:r>
      <w:r>
        <w:t>”</w:t>
      </w:r>
      <w:r>
        <w:t>等工作要求，为</w:t>
      </w:r>
      <w:r>
        <w:t>2023</w:t>
      </w:r>
      <w:r>
        <w:t>年黑龙江省商务发展明确了工作方向。</w:t>
      </w:r>
    </w:p>
    <w:p w:rsidR="000773C9" w:rsidRDefault="000773C9" w:rsidP="000773C9">
      <w:pPr>
        <w:spacing w:line="245" w:lineRule="auto"/>
        <w:ind w:firstLineChars="200" w:firstLine="420"/>
        <w:jc w:val="left"/>
      </w:pPr>
      <w:r>
        <w:t>2</w:t>
      </w:r>
      <w:r>
        <w:t>月</w:t>
      </w:r>
      <w:r>
        <w:t>7</w:t>
      </w:r>
      <w:r>
        <w:t>日，就如何全力把全国商务工作会议精神落实到工作的各方面和全过程，黑龙江省商务厅组织召开了全省商务工作会议。会议深入学习贯彻党的二十大精神，认真落实全国商务工作电视电话会议部署要求，总结工作，分析形势，交流经验，部署任务，明确黑龙江省商务系统要深刻领悟</w:t>
      </w:r>
      <w:r>
        <w:t>“</w:t>
      </w:r>
      <w:r>
        <w:t>两个确立</w:t>
      </w:r>
      <w:r>
        <w:t>”</w:t>
      </w:r>
      <w:r>
        <w:t>的决定性意义，增强</w:t>
      </w:r>
      <w:r>
        <w:t>“</w:t>
      </w:r>
      <w:r>
        <w:t>四个意识</w:t>
      </w:r>
      <w:r>
        <w:t>”</w:t>
      </w:r>
      <w:r>
        <w:t>、坚定</w:t>
      </w:r>
      <w:r>
        <w:t>“</w:t>
      </w:r>
      <w:r>
        <w:t>四个自信</w:t>
      </w:r>
      <w:r>
        <w:t>”</w:t>
      </w:r>
      <w:r>
        <w:t>、做到</w:t>
      </w:r>
      <w:r>
        <w:t>“</w:t>
      </w:r>
      <w:r>
        <w:t>两个维护</w:t>
      </w:r>
      <w:r>
        <w:t>”</w:t>
      </w:r>
      <w:r>
        <w:t>，守正创新，锐意进取，全面服务和融入新发展格局，奋力开创黑龙江省商务高质量发展新局面。</w:t>
      </w:r>
    </w:p>
    <w:p w:rsidR="000773C9" w:rsidRDefault="000773C9" w:rsidP="000773C9">
      <w:pPr>
        <w:spacing w:line="245" w:lineRule="auto"/>
        <w:ind w:firstLineChars="200" w:firstLine="420"/>
        <w:jc w:val="left"/>
      </w:pPr>
      <w:r>
        <w:t>2022</w:t>
      </w:r>
      <w:r>
        <w:t>年，黑龙江省商务系统认真学习贯彻党的二十大精神，深入落实商务部的决策部署，完整、准确、全面贯彻新发展理念，各项工作任务圆满完成，黑龙江省商务事业保持健康稳定发展。全年全省外贸进出口</w:t>
      </w:r>
      <w:r>
        <w:t>2651.5</w:t>
      </w:r>
      <w:r>
        <w:t>亿元，总额创历史新高，增长</w:t>
      </w:r>
      <w:r>
        <w:t>33%</w:t>
      </w:r>
      <w:r>
        <w:t>，增速高于全国</w:t>
      </w:r>
      <w:r>
        <w:t>25.3</w:t>
      </w:r>
      <w:r>
        <w:t>个百分点，居全国第</w:t>
      </w:r>
      <w:r>
        <w:t>5</w:t>
      </w:r>
      <w:r>
        <w:t>位、东北地区首位；对俄贸易</w:t>
      </w:r>
      <w:r>
        <w:t>1854.7</w:t>
      </w:r>
      <w:r>
        <w:t>亿元，增长</w:t>
      </w:r>
      <w:r>
        <w:t>41.3%</w:t>
      </w:r>
      <w:r>
        <w:t>，高于全国</w:t>
      </w:r>
      <w:r>
        <w:t>7</w:t>
      </w:r>
      <w:r>
        <w:t>个百分点，占全国对俄贸易的</w:t>
      </w:r>
      <w:r>
        <w:t>14.5%</w:t>
      </w:r>
      <w:r>
        <w:t>，出口绝对值和增速均为自</w:t>
      </w:r>
      <w:r>
        <w:t>2015</w:t>
      </w:r>
      <w:r>
        <w:t>年以来同期最高值；新设外商投资企业</w:t>
      </w:r>
      <w:r>
        <w:t>144</w:t>
      </w:r>
      <w:r>
        <w:t>家，增长</w:t>
      </w:r>
      <w:r>
        <w:t>14.3%</w:t>
      </w:r>
      <w:r>
        <w:t>。</w:t>
      </w:r>
    </w:p>
    <w:p w:rsidR="000773C9" w:rsidRDefault="000773C9" w:rsidP="000773C9">
      <w:pPr>
        <w:spacing w:line="245" w:lineRule="auto"/>
        <w:ind w:firstLineChars="200" w:firstLine="420"/>
        <w:jc w:val="left"/>
      </w:pPr>
      <w:r>
        <w:t>2023</w:t>
      </w:r>
      <w:r>
        <w:t>年是全面贯彻落实党的二十大精神的开局之年，也是龙江振兴发展和现代化强省建设的关键之年，我们必须以习近平新时代中国特色社会主义思想为指导，深入贯彻党的二十大精神，按照全国商务工作电视电话会议决策部署，凝心聚力，开拓创新，主动担当，积极作为，努力推动黑龙江省商务工作高质量发展迈上新台阶。黑龙江省商务将重点做好四方面工作：</w:t>
      </w:r>
    </w:p>
    <w:p w:rsidR="000773C9" w:rsidRDefault="000773C9" w:rsidP="000773C9">
      <w:pPr>
        <w:spacing w:line="245" w:lineRule="auto"/>
        <w:ind w:firstLineChars="200" w:firstLine="420"/>
        <w:jc w:val="left"/>
      </w:pPr>
      <w:r>
        <w:rPr>
          <w:rFonts w:hint="eastAsia"/>
        </w:rPr>
        <w:t>全力推动开放型经济取得新突破。深度融入共建“一带一路”高质量发展，推进实施《黑龙江省新时代促进高水平开放发展的意见》，对接</w:t>
      </w:r>
      <w:r>
        <w:t>RCEP</w:t>
      </w:r>
      <w:r>
        <w:t>等区域协定，落实国家稳外贸系列措施，拓展多元化国际市场，扩大外贸进出口规模。突出外经贸平台建设，落实自由贸易试验区提升战略，实施</w:t>
      </w:r>
      <w:r>
        <w:t>“</w:t>
      </w:r>
      <w:r>
        <w:t>自贸区</w:t>
      </w:r>
      <w:r>
        <w:t>2.0</w:t>
      </w:r>
      <w:r>
        <w:t>版行动计划</w:t>
      </w:r>
      <w:r>
        <w:t>”</w:t>
      </w:r>
      <w:r>
        <w:t>，推进进口贸易促进创新示范区、综合保税区、边（跨）合区创新发展。加快跨境电商发展，提升哈尔滨、黑河、绥芬河、同江跨境电商综合试验区能级，推动跨境电商零售进口试点工作，研究省级海外仓扶持政策，扩大海外仓布局。</w:t>
      </w:r>
    </w:p>
    <w:p w:rsidR="000773C9" w:rsidRDefault="000773C9" w:rsidP="000773C9">
      <w:pPr>
        <w:spacing w:line="245" w:lineRule="auto"/>
        <w:ind w:firstLineChars="200" w:firstLine="420"/>
        <w:jc w:val="left"/>
      </w:pPr>
      <w:r>
        <w:rPr>
          <w:rFonts w:hint="eastAsia"/>
        </w:rPr>
        <w:t>全力推动对俄合作转型升级取得新突破。紧密跟踪俄罗斯需求，增加机械设备、电子产品、日用消费品等出口，扩大能源、粮食等大宗商品和初级产品进口，开展进口互贸商品落地加工，在对俄贸易扩规模提质量上取得新突破。加强与俄远东地区开展战略对接，做精对俄农业、林业、渔业合作，拓宽装备制造、数字经济、生物经济等领域合作，推动对俄合作向俄中西部腹地延伸，巩固对俄合作主力省地位，在深化对俄投资合作上取得新突破。扩大口岸开放，协调俄方同步提升口岸效能，优化口岸通关环境，在提升边境口岸质效上取得新突破。推进跨境产业合作，建设哈尔滨等七大出口消费品加工区，培育黑河等五大进口农副产品加工集群，推广龙粤俄“中中外”三方合作模式，联手粤港澳等地区开展与俄全方位合作，在对俄合作模式上取得新突破。</w:t>
      </w:r>
      <w:r>
        <w:t xml:space="preserve"> </w:t>
      </w:r>
      <w:r>
        <w:t>全力推动招商引资取得新突破。实施招商引资绩效专项考核办法，着力推进招商活动签约项目资金落地，积极谋划年度省级综合性和专题性招商活动，力争签约一大批招商项目。紧盯重点产业招商，围绕</w:t>
      </w:r>
      <w:r>
        <w:t>“</w:t>
      </w:r>
      <w:r>
        <w:t>五头五尾</w:t>
      </w:r>
      <w:r>
        <w:t>”</w:t>
      </w:r>
      <w:r>
        <w:t>和</w:t>
      </w:r>
      <w:r>
        <w:t>“4567”</w:t>
      </w:r>
      <w:r>
        <w:t>现代产业体系，持续延链补链强链聚链。突出头部企业招商，鼓励投资者在黑龙江设立生产总部、区域总部和研发、结算、物流等功能性机构，对接</w:t>
      </w:r>
      <w:r>
        <w:t>“</w:t>
      </w:r>
      <w:r>
        <w:t>六强企业</w:t>
      </w:r>
      <w:r>
        <w:t>”“</w:t>
      </w:r>
      <w:r>
        <w:t>三高企</w:t>
      </w:r>
      <w:r>
        <w:rPr>
          <w:rFonts w:hint="eastAsia"/>
        </w:rPr>
        <w:t>业”，加力招引制造业单项冠军、隐形冠军、专精特新“小巨人”企业。用好平台招商，依托中俄博览会、哈洽会、进博会、消博会等展会平台，加大新兴产业招引力度。紧盯港澳台及东北亚等重点国别地区，争取吸引一批高能级外资项目落地，瞄准京津冀、长三角和粤港澳大湾区外资企业，积极承接产业转移。</w:t>
      </w:r>
    </w:p>
    <w:p w:rsidR="000773C9" w:rsidRDefault="000773C9" w:rsidP="000773C9">
      <w:pPr>
        <w:spacing w:line="245" w:lineRule="auto"/>
        <w:ind w:firstLineChars="200" w:firstLine="420"/>
        <w:jc w:val="left"/>
      </w:pPr>
      <w:r>
        <w:rPr>
          <w:rFonts w:hint="eastAsia"/>
        </w:rPr>
        <w:t>全力推动内贸流通工作取得新突破。聚焦促消费稳增长，激发和释放消费潜力，联动开展汽车、家电、建材等系列促消费活动，积极扩大农村市场消费需求。聚焦数字化赋能，推进电商等新业态发展，实施千户企业直播电商助企行动，发展“线上引流</w:t>
      </w:r>
      <w:r>
        <w:t>+</w:t>
      </w:r>
      <w:r>
        <w:t>实体消费</w:t>
      </w:r>
      <w:r>
        <w:t>”</w:t>
      </w:r>
      <w:r>
        <w:t>的模式，组织开展各类直播电商活动。聚焦创新驱动，提升实体商业质能，推广</w:t>
      </w:r>
      <w:r>
        <w:t>“</w:t>
      </w:r>
      <w:r>
        <w:t>一站式</w:t>
      </w:r>
      <w:r>
        <w:t>”</w:t>
      </w:r>
      <w:r>
        <w:t>消费服务，扩展省级一刻钟便民生活圈试点范围，推进步行街试点改造升级，开展县域商业行动项目建设，支持农批市场冷链物流基础设施升级改造，推动黑龙江商业设施提档升级。</w:t>
      </w:r>
    </w:p>
    <w:p w:rsidR="000773C9" w:rsidRDefault="000773C9" w:rsidP="000773C9">
      <w:pPr>
        <w:spacing w:line="245" w:lineRule="auto"/>
        <w:ind w:firstLineChars="200" w:firstLine="420"/>
        <w:jc w:val="right"/>
      </w:pPr>
      <w:r>
        <w:rPr>
          <w:rFonts w:hint="eastAsia"/>
        </w:rPr>
        <w:t>国际商报</w:t>
      </w:r>
      <w:r>
        <w:rPr>
          <w:rFonts w:hint="eastAsia"/>
        </w:rPr>
        <w:t>2023-03-21</w:t>
      </w:r>
    </w:p>
    <w:p w:rsidR="000773C9" w:rsidRDefault="000773C9" w:rsidP="0067471B">
      <w:pPr>
        <w:sectPr w:rsidR="000773C9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920BF" w:rsidRDefault="006920BF"/>
    <w:sectPr w:rsidR="00692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21" w:rsidRDefault="006920BF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010-87277707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21" w:rsidRDefault="006920BF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010-87277707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21" w:rsidRDefault="006920BF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21" w:rsidRDefault="006920BF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</w:t>
    </w:r>
    <w:r>
      <w:rPr>
        <w:rFonts w:hint="eastAsia"/>
      </w:rPr>
      <w:t xml:space="preserve">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3C9"/>
    <w:rsid w:val="000773C9"/>
    <w:rsid w:val="0069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773C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0773C9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077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0773C9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0773C9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0773C9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2023-04-10T07:12:00Z</dcterms:created>
</cp:coreProperties>
</file>