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430" w:rsidRPr="004B5E5B" w:rsidRDefault="00906430" w:rsidP="004B5E5B">
      <w:pPr>
        <w:pStyle w:val="1"/>
      </w:pPr>
      <w:r w:rsidRPr="004B5E5B">
        <w:rPr>
          <w:rFonts w:hint="eastAsia"/>
        </w:rPr>
        <w:t>集贤县加快推进社会信用体系建设优化营商环境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年初以来，集贤县诚信办动员全县市场主体积极参与文明诚信市场、文明诚信商户创建活动，为集贤县构建以信用为核心的新型市场监管体制树标杆、做表率，营造出文明有序、诚实守信的市场环境，擦亮文明诚信经营“金字招牌”，进一步优化营商环境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为保证创建活动高质量开展，集贤县出台《集贤县关于鼓励市场主体应用“码上诚信”的工作方案》、《集贤县关于深入推进落实市场主体信用分级分类监管实施方案》等多项制度文件，对活动的谋划、组织、协调和督查做了进一步指导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诚信办各成员单位积极行动，将文明诚信市场、文明诚信商户创建纳入省级文明城市创建工作总体规划，积极发挥主体作用，加强社会资源整合、明确工作基本思路、总体要求、职责划分、实施办法，同时加强动态管理措施，加大对文明诚信市场、文明诚信商户的管理，不断推动文明诚信经营活动扎实开展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在此次创建活动中，集贤县广大市场主体以高的标准、实的举措将“严”字贯穿始终，确保创建活动效果佳、成色足，也让广大市民感受到了诚信带来的好处。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在集贤县家家乐超市，在集贤县四达农副产品批发大市场等处，人们在购买商品的同时，都能感受到严格的市场监管带来的放心。“如今，买菜买肉再也不怕缺斤短两了，不仅有公平秤，每样菜、每块肉都有‘身份证’，能追溯到源头。”正在买菜的市民王女士深有感触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围绕诚信创建活动，集贤县各乡镇、职能部门纷纷行动，加大对诚实守信商户推广力度，对出现严重失信行为的商户纳入动态管理，经过多角度、多渠道合力攻坚，不断夯实“诚信底座”，让“文明经营，诚信经营”蔚然成风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让守信者“走遍天下”，让失信者“寸步难行”。在创建活动中，集贤县不断创新工作思路，充分用好动员市场主体的“十八般武艺”，让创建活动“因地制宜”服务当地经济发展。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集贤县市场监督管理局在商户中设立党员先锋岗，全力打造非公党建“集贤模式”的新亮点；集贤县经合局大力弘扬“有呼必应、无事不扰”的“金牌店小二”精神，出台</w:t>
      </w:r>
      <w:r>
        <w:t>25</w:t>
      </w:r>
      <w:r>
        <w:t>项措施助推市场主体高质量发展；升昌镇创新</w:t>
      </w:r>
      <w:r>
        <w:t>“</w:t>
      </w:r>
      <w:r>
        <w:t>诚信</w:t>
      </w:r>
      <w:r>
        <w:t>+</w:t>
      </w:r>
      <w:r>
        <w:t>科技</w:t>
      </w:r>
      <w:r>
        <w:t>”</w:t>
      </w:r>
      <w:r>
        <w:t>产品溯源工程、福利镇建立消费维权机制</w:t>
      </w:r>
      <w:r>
        <w:t>……</w:t>
      </w:r>
      <w:r>
        <w:t>一项项富有成效的举措，一个个灵活创新的形式，有力推动了创建活动多渠道、深层次、全覆盖。</w:t>
      </w:r>
    </w:p>
    <w:p w:rsidR="00906430" w:rsidRDefault="00906430" w:rsidP="00906430">
      <w:pPr>
        <w:ind w:firstLineChars="200" w:firstLine="420"/>
        <w:jc w:val="left"/>
      </w:pPr>
      <w:r>
        <w:rPr>
          <w:rFonts w:hint="eastAsia"/>
        </w:rPr>
        <w:t>依托“诚信七进”宣传，集贤县宣传普及文明诚信理念，利用门户网站、政务微博、微信公众号等广泛宣传文明诚信市场、文明诚信商户创建活动。在集贤县的商业大街、大型商超、农贸市场、背街小巷，通过设置诚信经营红黑榜、摆放诚信经营明白卡、张贴诚信二维码等形式，督促市场主体自觉践行文明诚信经营，让广大群众和市场主体真正了解创建活动本质、支持创建活动开展、参与创建活动之中，推动诚信文明建设再上新台阶，以文明诚信创建高质量服务全面建设社会主义现代化集贤新征程。</w:t>
      </w:r>
    </w:p>
    <w:p w:rsidR="00906430" w:rsidRDefault="00906430" w:rsidP="00906430">
      <w:pPr>
        <w:ind w:firstLineChars="200" w:firstLine="420"/>
        <w:jc w:val="right"/>
      </w:pPr>
      <w:r w:rsidRPr="004A5410">
        <w:rPr>
          <w:rFonts w:hint="eastAsia"/>
        </w:rPr>
        <w:t>东北网</w:t>
      </w:r>
      <w:r>
        <w:rPr>
          <w:rFonts w:hint="eastAsia"/>
        </w:rPr>
        <w:t>2023-04-10</w:t>
      </w:r>
    </w:p>
    <w:p w:rsidR="00906430" w:rsidRDefault="00906430" w:rsidP="00E25F11">
      <w:pPr>
        <w:sectPr w:rsidR="00906430" w:rsidSect="00E25F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329E" w:rsidRDefault="001C329E"/>
    <w:sectPr w:rsidR="001C32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6430"/>
    <w:rsid w:val="001C329E"/>
    <w:rsid w:val="009064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64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064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987</Characters>
  <Application>Microsoft Office Word</Application>
  <DocSecurity>0</DocSecurity>
  <Lines>8</Lines>
  <Paragraphs>2</Paragraphs>
  <ScaleCrop>false</ScaleCrop>
  <Company>Microsoft</Company>
  <LinksUpToDate>false</LinksUpToDate>
  <CharactersWithSpaces>1158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2023-04-10T07:08:00Z</dcterms:created>
</cp:coreProperties>
</file>