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9C2" w:rsidRDefault="00B739C2" w:rsidP="00B469CF">
      <w:pPr>
        <w:pStyle w:val="1"/>
      </w:pPr>
      <w:r w:rsidRPr="00B469CF">
        <w:rPr>
          <w:rFonts w:hint="eastAsia"/>
        </w:rPr>
        <w:t>“玩转”垃圾分类</w:t>
      </w:r>
      <w:r w:rsidRPr="00B469CF">
        <w:t xml:space="preserve"> 济南市中区垃圾分类普法宣传挑战赛趣味满满！</w:t>
      </w:r>
    </w:p>
    <w:p w:rsidR="00B739C2" w:rsidRDefault="00B739C2" w:rsidP="00B739C2">
      <w:pPr>
        <w:ind w:firstLineChars="200" w:firstLine="420"/>
      </w:pPr>
      <w:r>
        <w:rPr>
          <w:rFonts w:hint="eastAsia"/>
        </w:rPr>
        <w:t>“厨余垃圾应该投进什么颜色的垃圾桶内？”“垃圾分类的意义有哪些？”</w:t>
      </w:r>
      <w:r>
        <w:t>......2023</w:t>
      </w:r>
      <w:r>
        <w:t>年</w:t>
      </w:r>
      <w:r>
        <w:t>3</w:t>
      </w:r>
      <w:r>
        <w:t>月正值《山东省生活垃圾管理条例》实施一周年，为再掀学习宣传贯彻《条例》热潮，依法深入推进市中区生活垃圾分类工作。</w:t>
      </w:r>
      <w:r>
        <w:t>3</w:t>
      </w:r>
      <w:r>
        <w:t>月</w:t>
      </w:r>
      <w:r>
        <w:t>17</w:t>
      </w:r>
      <w:r>
        <w:t>日下午，济南市中区城管局联合市城管局及全区垃圾分类工作领导小组各单位成员在王官庄街道大众广场开展</w:t>
      </w:r>
      <w:r>
        <w:t>“</w:t>
      </w:r>
      <w:r>
        <w:t>益起低碳</w:t>
      </w:r>
      <w:r>
        <w:t xml:space="preserve"> </w:t>
      </w:r>
      <w:r>
        <w:t>绿动生活</w:t>
      </w:r>
      <w:r>
        <w:t>”</w:t>
      </w:r>
      <w:r>
        <w:t>垃圾分类普法宣传挑战赛。</w:t>
      </w:r>
    </w:p>
    <w:p w:rsidR="00B739C2" w:rsidRDefault="00B739C2" w:rsidP="00B739C2">
      <w:pPr>
        <w:ind w:firstLineChars="200" w:firstLine="420"/>
      </w:pPr>
      <w:r>
        <w:rPr>
          <w:rFonts w:hint="eastAsia"/>
        </w:rPr>
        <w:t>济南市城管局生活废弃物处殷长伟市中区城市管理局党组书记、局长彭宁、市中区城市管理局副局长、环卫管护中心主任朱新三、王官庄街道党工委副书记、办事处主任张书友、王官庄街道办事处副主任徐辉、市中区环卫管护中心副主任李涛出席本次活动，来自全区各职能单位代表、志愿者、垃圾分类工作者、居民等参与本次活动。</w:t>
      </w:r>
    </w:p>
    <w:p w:rsidR="00B739C2" w:rsidRDefault="00B739C2" w:rsidP="00B739C2">
      <w:pPr>
        <w:ind w:firstLineChars="200" w:firstLine="420"/>
      </w:pPr>
      <w:r>
        <w:rPr>
          <w:rFonts w:hint="eastAsia"/>
        </w:rPr>
        <w:t>活动伊始，由市中区环卫管护中心副主任李涛为本次活动致词，并强调，实行垃圾分类，关系广大人民群众生活环境。做好全区的垃圾分类工作，是顺应时代发展需要、提高人民生活品质的必然之举。借《山东省生活垃圾管理条例》实施一周年之际，市中区城管局诚邀全区垃圾分类工作领导小组、各职能单位聚众志、合众力、共谋发展，积极发动社会各界关注垃圾分类，依法持续深入推进市中区生活垃圾分类工作，共同迈向垃圾分类工作的又一个新台阶。</w:t>
      </w:r>
    </w:p>
    <w:p w:rsidR="00B739C2" w:rsidRDefault="00B739C2" w:rsidP="00B739C2">
      <w:pPr>
        <w:ind w:firstLineChars="200" w:firstLine="420"/>
      </w:pPr>
      <w:r>
        <w:rPr>
          <w:rFonts w:hint="eastAsia"/>
        </w:rPr>
        <w:t>致词结束后，挑战赛也在阵阵掌声中拉开序幕。在赛场上，各部门的成员以小组为单位参赛，奋楫扬帆，互相激励，切磋技艺，将垃圾分类构成春日里的别样风采。</w:t>
      </w:r>
    </w:p>
    <w:p w:rsidR="00B739C2" w:rsidRDefault="00B739C2" w:rsidP="00B739C2">
      <w:pPr>
        <w:ind w:firstLineChars="200" w:firstLine="420"/>
      </w:pPr>
      <w:r>
        <w:rPr>
          <w:rFonts w:hint="eastAsia"/>
        </w:rPr>
        <w:t>在“分类夹球我来投”游戏环节中，不少选手”一投即中”，精准的将分类乒乓球投掷目标桶，赢得满堂喝彩；“条例趣味问答营”更是激发参赛选手的知识储备量与反应力，以一次次的头脑风暴碰撞出思维与创新的火花，场内热烈观众的赞誉声此起彼伏；“条例宣发入民心”环节中，各参赛队员为居民讲解分类与条例知识，积极发动居民成为垃圾分类志愿者，据现场统计，自发成为垃圾分类志愿者的居民高达一百多人！不少居民表示，这样的活动让大家切实的了解到垃圾分类的规章制度与正确投放方式，很有意义和必要性，已经开始期待下一次的活动开展了。</w:t>
      </w:r>
    </w:p>
    <w:p w:rsidR="00B739C2" w:rsidRDefault="00B739C2" w:rsidP="00B739C2">
      <w:pPr>
        <w:ind w:firstLineChars="200" w:firstLine="420"/>
      </w:pPr>
      <w:r>
        <w:rPr>
          <w:rFonts w:hint="eastAsia"/>
        </w:rPr>
        <w:t>经过一轮又一轮的强力角逐，由“鲁力同心”队摘得桂冠，现场点亮《山东省生活垃圾管理条例》一周年星光台，各成员为大家分享在日常工作对垃圾分类工作推进的感受，并献上自己的祝福，共同祝贺《山东省生活垃圾管理条例》实施一周年！</w:t>
      </w:r>
    </w:p>
    <w:p w:rsidR="00B739C2" w:rsidRDefault="00B739C2" w:rsidP="00B739C2">
      <w:pPr>
        <w:ind w:firstLineChars="200" w:firstLine="420"/>
      </w:pPr>
      <w:r>
        <w:rPr>
          <w:rFonts w:hint="eastAsia"/>
        </w:rPr>
        <w:t>“随着省市《条例》的颁布和实施，标志着垃圾分类这项工作不再仅仅是提倡和推广，而是作为一项有法可依性的必要性工作去推进和落实。”市中区生活废弃物治理工作部部长孔繁荣在采访中说到，“这也给我们的工作提出了新的要求，如何让市民真正的去理解、接纳、参与垃圾分类，以及执法与宣传的平衡点，都是我们工作中需要思考和研究的内容。这次活动只是我们全年的宣传活动之一，我们将采取更多丰富多彩的活动广而告之，同时完善我们的基础设施建设，完善我们的分类收运体系，让各类垃圾真正的能分出来，逐步地让垃圾分类在市中深入人心，让垃圾分类真正的落地，落实。”</w:t>
      </w:r>
    </w:p>
    <w:p w:rsidR="00B739C2" w:rsidRDefault="00B739C2" w:rsidP="00B739C2">
      <w:pPr>
        <w:ind w:firstLineChars="200" w:firstLine="420"/>
      </w:pPr>
      <w:r>
        <w:rPr>
          <w:rFonts w:hint="eastAsia"/>
        </w:rPr>
        <w:t>下一步，市中区将持续凝聚社会合力，全面贯彻落实省、市条例，做好市民宣传教育工作，同时吐故纳新、加强科学管理，形成垃圾分类工作长效机制，高标准、高质量推进垃圾分类工作落实落地。</w:t>
      </w:r>
    </w:p>
    <w:p w:rsidR="00B739C2" w:rsidRDefault="00B739C2" w:rsidP="00B469CF">
      <w:pPr>
        <w:jc w:val="right"/>
      </w:pPr>
      <w:r w:rsidRPr="00B469CF">
        <w:rPr>
          <w:rFonts w:hint="eastAsia"/>
        </w:rPr>
        <w:t>中国山东网</w:t>
      </w:r>
      <w:r>
        <w:rPr>
          <w:rFonts w:hint="eastAsia"/>
        </w:rPr>
        <w:t>2023-3-17</w:t>
      </w:r>
    </w:p>
    <w:p w:rsidR="00B739C2" w:rsidRDefault="00B739C2" w:rsidP="00B252B5">
      <w:pPr>
        <w:sectPr w:rsidR="00B739C2" w:rsidSect="00B252B5">
          <w:type w:val="continuous"/>
          <w:pgSz w:w="11906" w:h="16838"/>
          <w:pgMar w:top="1644" w:right="1236" w:bottom="1418" w:left="1814" w:header="851" w:footer="907" w:gutter="0"/>
          <w:pgNumType w:start="1"/>
          <w:cols w:space="720"/>
          <w:docGrid w:type="lines" w:linePitch="341" w:charSpace="2373"/>
        </w:sectPr>
      </w:pPr>
    </w:p>
    <w:p w:rsidR="00AE2E8B" w:rsidRDefault="00AE2E8B"/>
    <w:sectPr w:rsidR="00AE2E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39C2"/>
    <w:rsid w:val="00AE2E8B"/>
    <w:rsid w:val="00B739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39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39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1159</Characters>
  <Application>Microsoft Office Word</Application>
  <DocSecurity>0</DocSecurity>
  <Lines>9</Lines>
  <Paragraphs>2</Paragraphs>
  <ScaleCrop>false</ScaleCrop>
  <Company>Microsoft</Company>
  <LinksUpToDate>false</LinksUpToDate>
  <CharactersWithSpaces>1360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2023-03-21T00:31:00Z</dcterms:created>
</cp:coreProperties>
</file>