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4DD" w:rsidRDefault="00B214DD" w:rsidP="000D1BFD">
      <w:pPr>
        <w:pStyle w:val="1"/>
        <w:spacing w:line="245" w:lineRule="auto"/>
      </w:pPr>
      <w:r w:rsidRPr="00BA5AA7">
        <w:rPr>
          <w:rFonts w:hint="eastAsia"/>
        </w:rPr>
        <w:t>探索垃圾分类新路子！这个社区的举措细致又贴心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>垃圾分类是城市治理“引领时尚”的“关键小事”，也是推动生态文明建设的发展大事。城郊街道石泉社区坚持党建引领，以生活垃圾分类治理和市容市貌提升为主攻方向，积极开展党员“三亮三比”行动，充分发挥干部党员先锋模范作用，突出规范分类、模式创新、共治共享，走出一条城市开放式居民小区生活垃圾分类处置的环保新路。先后获评“省级环境卫生示范村”“长沙市垃圾分类百日劳动竞赛先进社区”等称号。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>党建铸魂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>推动自治管理走实走深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>走进石泉社区馨宁新村小区，一间生活垃圾分类房映入眼帘，该分类房采取四分法，将生活垃圾分为厨余垃圾、其他垃圾、可回收垃圾和有害垃圾。分类房后方一排常绿树木更使该处投放点显得生机盎然。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 xml:space="preserve"> </w:t>
      </w:r>
      <w:r>
        <w:rPr>
          <w:rFonts w:hint="eastAsia"/>
        </w:rPr>
        <w:t>“以前生活垃圾管理不规范，又难看又难闻，现在小区改造后，垃圾投放点随处可见，不仅环境变美了，生活质量也跟着提高。”居民王女士告诉记者，馨宁新村小区属于拆迁后的安置小区，原先基础设施和物业管理都“先天不足”，不仅环境不美观，还给居民带来诸多烦恼。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>为了加强小区管理，石泉社区充分运用“党建</w:t>
      </w:r>
      <w:r>
        <w:t>+</w:t>
      </w:r>
      <w:r>
        <w:t>网格</w:t>
      </w:r>
      <w:r>
        <w:t>”</w:t>
      </w:r>
      <w:r>
        <w:t>模式，将推进生活垃圾分类作为加强基层治理的有力抓手。何为</w:t>
      </w:r>
      <w:r>
        <w:t>“</w:t>
      </w:r>
      <w:r>
        <w:t>党建</w:t>
      </w:r>
      <w:r>
        <w:t>+</w:t>
      </w:r>
      <w:r>
        <w:t>网格</w:t>
      </w:r>
      <w:r>
        <w:t>”</w:t>
      </w:r>
      <w:r>
        <w:t>模式？即以党建为引领、网格为支撑，建立健全以党组织为核心，居民委员会、业主委员会</w:t>
      </w:r>
      <w:r>
        <w:t>(</w:t>
      </w:r>
      <w:r>
        <w:t>管委会</w:t>
      </w:r>
      <w:r>
        <w:t>)</w:t>
      </w:r>
      <w:r>
        <w:t>、物业服务企业联动机制，组织党员干部下沉小区网格，积极参加垃圾分类志愿服务活动，引领带动群团组织、社会组织，形成强大合力。实行片区网格化指导，每个网格明确由一名支居</w:t>
      </w:r>
      <w:r>
        <w:t>“</w:t>
      </w:r>
      <w:r>
        <w:t>两委</w:t>
      </w:r>
      <w:r>
        <w:t>”</w:t>
      </w:r>
      <w:r>
        <w:t>班子成员、一名楼栋长联系指导居民做好垃圾分类工作。结合社区党支部成立的</w:t>
      </w:r>
      <w:r>
        <w:t>“</w:t>
      </w:r>
      <w:r>
        <w:t>红、绿、蓝</w:t>
      </w:r>
      <w:r>
        <w:t>”</w:t>
      </w:r>
      <w:r>
        <w:t>三马甲志愿服务服队，</w:t>
      </w:r>
      <w:r>
        <w:t>“</w:t>
      </w:r>
      <w:r>
        <w:t>红马甲</w:t>
      </w:r>
      <w:r>
        <w:t>”</w:t>
      </w:r>
      <w:r>
        <w:t>针对辖区住户垃圾分</w:t>
      </w:r>
      <w:r>
        <w:rPr>
          <w:rFonts w:hint="eastAsia"/>
        </w:rPr>
        <w:t>类行为进行巡逻劝导，“绿马甲”对人居环境进行治理，“蓝马甲”对垃圾分类进行政策宣讲，举行“逢十”大清整，由党员带领群众打扫公共区域卫生。开展“屋场夜话”活动，党员干部利用晚上居民朋友在家时间，组织居民一起商量工作、动员居民参与垃圾分类。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>图片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>垃圾分类工作，硬件是基础，体系是支撑。石泉社区构思了一套“共商、共建、共治、共享”的居民自治管理模式，由全体居民轮流参与辖区人居环境、岗亭值班、志愿巡逻和政策宣讲；采取坚持垃圾分类从党员开始，让党员带好头、起好步，再结合“四共”模式，充分激发群众“自己的事自己办”的自觉。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>同时，利用宣传标语、宣传画、墙报、电子显示屏、现场说明会等多种形式，让居民详细了解垃圾分类处理的意义，明确具体的分类标准、主要做法和自己所承担的责任与义务，居民知晓率</w:t>
      </w:r>
      <w:r>
        <w:t>100</w:t>
      </w:r>
      <w:r>
        <w:t>％。严格落实居民、保洁员、社区三级责任。居民负责垃圾分类正确，房前屋后无垃圾；保洁员负责片区的垃圾分类回收、清运工作；社区负责垃圾分类宣传、管理，制定实施村规民约，监督管理保洁员日常工作。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>创新机制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>打造全新生态文明社区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 xml:space="preserve"> </w:t>
      </w:r>
      <w:r>
        <w:rPr>
          <w:rFonts w:hint="eastAsia"/>
        </w:rPr>
        <w:t>“垃圾超市里主要有米、面、油等日用品和铅笔、文具盒等学习用品可供兑换。回收的垃圾中，不可回收垃圾统一处理，可回收垃圾统一变卖作为物品购买资金。”走进干净明亮的垃圾换物超市，石泉社区党总支书记朱胜告诉记者，“居民以垃圾换日常用品，有效促进居民捡垃圾的积极性，助推形成‘捡垃圾、我光荣、家美丽、共和谐’的良好氛围。人人行动起来、户户参与进来，共同创造美好社区。现在也不乱扔垃圾了，社区面貌得了极大的改善。”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>石泉社区创新垃圾分类奖补机制建设，居民将可回收垃圾送至垃圾超市进行回收，通过积分制可以兑换生活用品，充分调动了全体居民积极性，实现人人参与、户户分类的良好氛围；建成智能化垃圾分类驿站，驿站各类垃圾量智能称重，自动上传平台系统，准确把握居民小区日垃圾产生量，为下阶段垃圾分类提供数据支撑，实现长治长管机制。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>火车跑得快，全靠车头带。好模式离不开好的举措保障。石泉社区构建全员参与的纵向运营体系，建立“</w:t>
      </w:r>
      <w:r>
        <w:t>1+N”</w:t>
      </w:r>
      <w:r>
        <w:t>结对联系机制，</w:t>
      </w:r>
      <w:r>
        <w:t>1</w:t>
      </w:r>
      <w:r>
        <w:t>名党员结对联系几户居民，党员以身作则、带头示范，通过自己的行动来带领居民一起建设干净社区。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>同时，石泉社区采取群众易接受、易理解、易操作的模式，建设四分类垃圾分类投放亭，投放亭采取图文并茂的方式对应垃圾投放桶，方便群众精准投放。将废旧工棚改造成垃圾分类分拣站和垃圾超市，按照织物、金属、玻璃、纸张、塑料、有毒有害等六类，由保洁员进行二次分拣，实现再生资源最大化利用。着力构建“群众源头分类减量、保洁人员二次细分、社区统筹分类处理”的垃圾处理机制，实现资源利用最大化，目前社区垃圾外运量逐年负增长，分类减量</w:t>
      </w:r>
      <w:r>
        <w:t>30%</w:t>
      </w:r>
      <w:r>
        <w:t>以上。</w:t>
      </w:r>
    </w:p>
    <w:p w:rsidR="00B214DD" w:rsidRDefault="00B214DD" w:rsidP="00B214DD">
      <w:pPr>
        <w:spacing w:line="245" w:lineRule="auto"/>
        <w:ind w:firstLineChars="200" w:firstLine="420"/>
      </w:pPr>
      <w:r>
        <w:rPr>
          <w:rFonts w:hint="eastAsia"/>
        </w:rPr>
        <w:t>“下一步，我们将扎实抓好城市生活垃圾精细分类、精准投放、精致管理，加快形成更加科学的垃圾分类处理工作格局。实现社区幼有所育、学有所教、老有所得、病有所医、老有所养、住有所居、弱有所扶等目标，全面推进社区治理体系和治理能力现代化。”朱胜表示，“只有我们党员敢于亮身份比奉献、亮立场比担当、亮作风比作为，把服务居民、造福居民作为城乡社区治理的出发点和落脚点，方能打造‘新社区’，开启‘新生活’，创造‘新价值’。”</w:t>
      </w:r>
    </w:p>
    <w:p w:rsidR="00B214DD" w:rsidRDefault="00B214DD" w:rsidP="000D1BFD">
      <w:pPr>
        <w:spacing w:line="245" w:lineRule="auto"/>
        <w:jc w:val="right"/>
      </w:pPr>
      <w:r w:rsidRPr="00BA5AA7">
        <w:rPr>
          <w:rFonts w:hint="eastAsia"/>
        </w:rPr>
        <w:t>中国共产党宁乡县委员会宣传部</w:t>
      </w:r>
      <w:r>
        <w:rPr>
          <w:rFonts w:hint="eastAsia"/>
        </w:rPr>
        <w:t>2023-3-24</w:t>
      </w:r>
    </w:p>
    <w:p w:rsidR="00B214DD" w:rsidRDefault="00B214DD" w:rsidP="001258B4">
      <w:pPr>
        <w:sectPr w:rsidR="00B214DD" w:rsidSect="001258B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65550" w:rsidRDefault="00365550"/>
    <w:sectPr w:rsidR="003655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14DD"/>
    <w:rsid w:val="00365550"/>
    <w:rsid w:val="00B214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14D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214D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1752</Characters>
  <Application>Microsoft Office Word</Application>
  <DocSecurity>0</DocSecurity>
  <Lines>14</Lines>
  <Paragraphs>4</Paragraphs>
  <ScaleCrop>false</ScaleCrop>
  <Company>Microsoft</Company>
  <LinksUpToDate>false</LinksUpToDate>
  <CharactersWithSpaces>2055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2023-03-28T07:58:00Z</dcterms:created>
</cp:coreProperties>
</file>