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6B87" w:rsidRDefault="00B36B87" w:rsidP="00B216D9">
      <w:pPr>
        <w:pStyle w:val="1"/>
      </w:pPr>
      <w:r w:rsidRPr="00B216D9">
        <w:rPr>
          <w:rFonts w:hint="eastAsia"/>
        </w:rPr>
        <w:t>起步就抢跑，武汉径河环卫探索垃圾分类新模式</w:t>
      </w:r>
    </w:p>
    <w:p w:rsidR="00B36B87" w:rsidRDefault="00B36B87" w:rsidP="00B36B87">
      <w:pPr>
        <w:ind w:firstLineChars="200" w:firstLine="420"/>
      </w:pPr>
      <w:r>
        <w:t>3</w:t>
      </w:r>
      <w:r>
        <w:t>月，武汉市东西湖区径河环卫公司聚焦重点、突出问题为导向，组织了一场垃圾分类培训活动，探索垃圾分类新模式。</w:t>
      </w:r>
    </w:p>
    <w:p w:rsidR="00B36B87" w:rsidRDefault="00B36B87" w:rsidP="00B36B87">
      <w:pPr>
        <w:ind w:firstLineChars="200" w:firstLine="420"/>
      </w:pPr>
      <w:r>
        <w:rPr>
          <w:rFonts w:hint="eastAsia"/>
        </w:rPr>
        <w:t>培训会上，东西湖区垃圾分类办负责人王敏结合</w:t>
      </w:r>
      <w:r>
        <w:t>2023</w:t>
      </w:r>
      <w:r>
        <w:t>年生活垃圾分类工作要点，针对目前径河街垃圾分类实际工作现状概况进行了详尽讲解与分析，进一步强调了径河街</w:t>
      </w:r>
      <w:r>
        <w:t>2023</w:t>
      </w:r>
      <w:r>
        <w:t>年重点任务清单，明确考核评估标准，要求径河街继续抓好垃圾分类工作，进一步提升辖区生活垃圾减量化、资源化、无害化处理水平。</w:t>
      </w:r>
    </w:p>
    <w:p w:rsidR="00B36B87" w:rsidRDefault="00B36B87" w:rsidP="00B36B87">
      <w:pPr>
        <w:ind w:firstLineChars="200" w:firstLine="420"/>
      </w:pPr>
      <w:r>
        <w:rPr>
          <w:rFonts w:hint="eastAsia"/>
        </w:rPr>
        <w:t>垃圾分类培训现场</w:t>
      </w:r>
    </w:p>
    <w:p w:rsidR="00B36B87" w:rsidRDefault="00B36B87" w:rsidP="00B36B87">
      <w:pPr>
        <w:ind w:firstLineChars="200" w:firstLine="420"/>
      </w:pPr>
      <w:r>
        <w:rPr>
          <w:rFonts w:hint="eastAsia"/>
        </w:rPr>
        <w:t>据了解，径河街辖区目前有</w:t>
      </w:r>
      <w:r>
        <w:t>17</w:t>
      </w:r>
      <w:r>
        <w:t>个行政社区，全街住宅小区</w:t>
      </w:r>
      <w:r>
        <w:t>66</w:t>
      </w:r>
      <w:r>
        <w:t>个，建成尚未入住小区</w:t>
      </w:r>
      <w:r>
        <w:t>19</w:t>
      </w:r>
      <w:r>
        <w:t>个，人口约</w:t>
      </w:r>
      <w:r>
        <w:t>13</w:t>
      </w:r>
      <w:r>
        <w:t>万，其中小区住户约</w:t>
      </w:r>
      <w:r>
        <w:t>8</w:t>
      </w:r>
      <w:r>
        <w:t>万户。按照市、区生活垃圾分类工作部署和要求，径河街稳步推进生活垃圾分类</w:t>
      </w:r>
      <w:r>
        <w:t>“</w:t>
      </w:r>
      <w:r>
        <w:t>撤桶并点</w:t>
      </w:r>
      <w:r>
        <w:t>”</w:t>
      </w:r>
      <w:r>
        <w:t>、</w:t>
      </w:r>
      <w:r>
        <w:t>“</w:t>
      </w:r>
      <w:r>
        <w:t>四分类</w:t>
      </w:r>
      <w:r>
        <w:t>”</w:t>
      </w:r>
      <w:r>
        <w:t>垃圾箱规范摆放，清理不规范容器，解决脏污桶、破损桶等问题。通过社区、物业协商，扎实打造一批生活垃圾分类示范创建小区，实现分类投放点位提档升级，达到有地面硬化、有防雨棚（构架）、有公示牌、有宣传栏、因地制宜选配照明设备，语言提醒设备、洗手装置的</w:t>
      </w:r>
      <w:r>
        <w:t>“</w:t>
      </w:r>
      <w:r>
        <w:t>四有</w:t>
      </w:r>
      <w:r>
        <w:t>+</w:t>
      </w:r>
      <w:r>
        <w:t>三选配</w:t>
      </w:r>
      <w:r>
        <w:t>”</w:t>
      </w:r>
      <w:r>
        <w:t>要求。</w:t>
      </w:r>
    </w:p>
    <w:p w:rsidR="00B36B87" w:rsidRDefault="00B36B87" w:rsidP="00B36B87">
      <w:pPr>
        <w:ind w:firstLineChars="200" w:firstLine="420"/>
      </w:pPr>
      <w:r>
        <w:rPr>
          <w:rFonts w:hint="eastAsia"/>
        </w:rPr>
        <w:t>“四分类”垃圾桶规范摆放</w:t>
      </w:r>
    </w:p>
    <w:p w:rsidR="00B36B87" w:rsidRDefault="00B36B87" w:rsidP="00B36B87">
      <w:pPr>
        <w:ind w:firstLineChars="200" w:firstLine="420"/>
      </w:pPr>
      <w:r>
        <w:rPr>
          <w:rFonts w:hint="eastAsia"/>
        </w:rPr>
        <w:t>径河环卫公司负责人表示，垃圾分类专班将进一步完善工作机制，创新工作模式、细化工作措施，以开展“党建引领</w:t>
      </w:r>
      <w:r>
        <w:t>+</w:t>
      </w:r>
      <w:r>
        <w:t>志愿服务</w:t>
      </w:r>
      <w:r>
        <w:t>”</w:t>
      </w:r>
      <w:r>
        <w:t>等活动为抓手，开展</w:t>
      </w:r>
      <w:r>
        <w:t>“</w:t>
      </w:r>
      <w:r>
        <w:t>有害垃圾收集安全投放日</w:t>
      </w:r>
      <w:r>
        <w:t>”“</w:t>
      </w:r>
      <w:r>
        <w:t>资源回收日</w:t>
      </w:r>
      <w:r>
        <w:t>”“</w:t>
      </w:r>
      <w:r>
        <w:t>垃圾分类进校园、进企业</w:t>
      </w:r>
      <w:r>
        <w:t>”</w:t>
      </w:r>
      <w:r>
        <w:t>等各式各样的宣传活动，贯彻落实武汉市生活垃圾分类三年（</w:t>
      </w:r>
      <w:r>
        <w:t>2022-2024</w:t>
      </w:r>
      <w:r>
        <w:t>）实施方案，持续完善径河街</w:t>
      </w:r>
      <w:r>
        <w:t>“</w:t>
      </w:r>
      <w:r>
        <w:t>党建引领、政府推动、物业履责、三方监管、共同缔造</w:t>
      </w:r>
      <w:r>
        <w:t>”</w:t>
      </w:r>
      <w:r>
        <w:t>的生活垃圾分类新格局。</w:t>
      </w:r>
    </w:p>
    <w:p w:rsidR="00B36B87" w:rsidRDefault="00B36B87" w:rsidP="00B216D9">
      <w:pPr>
        <w:jc w:val="right"/>
      </w:pPr>
      <w:r w:rsidRPr="00B216D9">
        <w:rPr>
          <w:rFonts w:hint="eastAsia"/>
        </w:rPr>
        <w:t>极目新闻</w:t>
      </w:r>
      <w:r>
        <w:rPr>
          <w:rFonts w:hint="eastAsia"/>
        </w:rPr>
        <w:t>2023-3-30</w:t>
      </w:r>
    </w:p>
    <w:p w:rsidR="00B36B87" w:rsidRDefault="00B36B87" w:rsidP="00377B03">
      <w:pPr>
        <w:sectPr w:rsidR="00B36B87" w:rsidSect="00377B0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E6488" w:rsidRDefault="003E6488"/>
    <w:sectPr w:rsidR="003E64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36B87"/>
    <w:rsid w:val="003E6488"/>
    <w:rsid w:val="00B36B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36B8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36B8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577</Characters>
  <Application>Microsoft Office Word</Application>
  <DocSecurity>0</DocSecurity>
  <Lines>4</Lines>
  <Paragraphs>1</Paragraphs>
  <ScaleCrop>false</ScaleCrop>
  <Company>Microsoft</Company>
  <LinksUpToDate>false</LinksUpToDate>
  <CharactersWithSpaces>677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2023-04-05T03:30:00Z</dcterms:created>
</cp:coreProperties>
</file>