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B56" w:rsidRDefault="007F4B56" w:rsidP="007C60BE">
      <w:pPr>
        <w:pStyle w:val="1"/>
      </w:pPr>
      <w:r w:rsidRPr="007C60BE">
        <w:t>2023年养殖行业将有3大治理！养殖户要注意，这些规矩别触犯！</w:t>
      </w:r>
    </w:p>
    <w:p w:rsidR="007F4B56" w:rsidRDefault="007F4B56" w:rsidP="007F4B56">
      <w:pPr>
        <w:ind w:firstLineChars="200" w:firstLine="420"/>
        <w:jc w:val="left"/>
      </w:pPr>
      <w:r>
        <w:rPr>
          <w:rFonts w:hint="eastAsia"/>
        </w:rPr>
        <w:t>近年来，我国养殖行业发展迅速，但同时也存在着一系列问题，包括环境污染、动物疫病等。为了进一步规范养殖行业的发展，降低环境和食品安全风险，政府出台了一系列新政策，预计在</w:t>
      </w:r>
      <w:r>
        <w:t>2023</w:t>
      </w:r>
      <w:r>
        <w:t>年开始实施，涵盖了三大治理方向。</w:t>
      </w:r>
    </w:p>
    <w:p w:rsidR="007F4B56" w:rsidRDefault="007F4B56" w:rsidP="007F4B56">
      <w:pPr>
        <w:ind w:firstLineChars="200" w:firstLine="420"/>
        <w:jc w:val="left"/>
      </w:pPr>
      <w:r>
        <w:rPr>
          <w:rFonts w:hint="eastAsia"/>
        </w:rPr>
        <w:t>第一大治理：规范饲料添加剂使用</w:t>
      </w:r>
      <w:r>
        <w:t xml:space="preserve"> </w:t>
      </w:r>
      <w:r>
        <w:t>饲料是影响畜禽产品质量和安全的关键因素之一。然而，在现实生产中，不合格的饲料和添加剂很常见，违反国家规定和标准的情况时有发生。为此，政府将会加强对饲料添加剂的监管，禁止非法添加、虚假宣传等行为，并对违规企业进行惩罚。同时，政府还将加强对饲料添加剂的审批管理，加快新型饲料添加剂的研发和推广，提高养殖效益和产品质量。</w:t>
      </w:r>
    </w:p>
    <w:p w:rsidR="007F4B56" w:rsidRDefault="007F4B56" w:rsidP="007F4B56">
      <w:pPr>
        <w:ind w:firstLineChars="200" w:firstLine="420"/>
        <w:jc w:val="left"/>
      </w:pPr>
      <w:r>
        <w:rPr>
          <w:rFonts w:hint="eastAsia"/>
        </w:rPr>
        <w:t>第二大治理：严控养殖污染排放</w:t>
      </w:r>
      <w:r>
        <w:t xml:space="preserve"> </w:t>
      </w:r>
      <w:r>
        <w:t>随着养殖规模的扩大和密度的增加，养殖废弃物和废水排放成为了一个十分严重的问题。政府将会开展专项治理工作，严格落实养殖场环保设施建设和运行管理标准，加强对污染排放的监测和评估，对超标排放的养殖场进行处罚，同时鼓励发展资源化利用和有机肥制造等技术，从根本上解决养殖场污染排放问题。</w:t>
      </w:r>
    </w:p>
    <w:p w:rsidR="007F4B56" w:rsidRDefault="007F4B56" w:rsidP="007F4B56">
      <w:pPr>
        <w:ind w:firstLineChars="200" w:firstLine="420"/>
        <w:jc w:val="left"/>
      </w:pPr>
      <w:r>
        <w:rPr>
          <w:rFonts w:hint="eastAsia"/>
        </w:rPr>
        <w:t>第三大治理：加强动物疫病防治</w:t>
      </w:r>
      <w:r>
        <w:t xml:space="preserve"> </w:t>
      </w:r>
      <w:r>
        <w:t>动物疫病是威胁养殖业的重要因素之一，不仅对养殖业经济发展造成巨大损失，更直接威胁着人类健康和生命安全。政府将会加强动物疫病的检测和监测，完善疫苗管理体系，加强疫苗研发和生产，提高动物免疫力；同时加强疾病防治宣传和教育，促进养殖业科学、健康、绿色发展。</w:t>
      </w:r>
    </w:p>
    <w:p w:rsidR="007F4B56" w:rsidRDefault="007F4B56" w:rsidP="007F4B56">
      <w:pPr>
        <w:ind w:firstLineChars="200" w:firstLine="420"/>
        <w:jc w:val="left"/>
      </w:pPr>
      <w:r>
        <w:rPr>
          <w:rFonts w:hint="eastAsia"/>
        </w:rPr>
        <w:t>为了确保这些治理政策的有效实施，政府将会采取一系列措施，包括强化监管力度、建立科学的法律法规体系、维护社会公平正义等。同时，养殖户在生产过程中也需要遵守相关法律法规和标准，切勿违反政策规定。如有违规行为，应及时纠正并配合政府相关部门的调查处理，共同营造良好的养殖环境和消费市场。</w:t>
      </w:r>
    </w:p>
    <w:p w:rsidR="007F4B56" w:rsidRDefault="007F4B56" w:rsidP="007F4B56">
      <w:pPr>
        <w:ind w:firstLineChars="200" w:firstLine="420"/>
        <w:jc w:val="left"/>
      </w:pPr>
      <w:r>
        <w:t>2023</w:t>
      </w:r>
      <w:r>
        <w:t>年养殖行业将会面临三大治理方向，这将有力地规范行业健康发展，提高生产效率和产品质量，保障社会公共卫生和环境安全。我们期待这些治理政策的有效实行，同时也希望养殖户能够积极响应政策，自觉遵守标准规定，提高养殖管理水平和技术水平，不断推进养殖业的科学化、规模化、绿色化、环保化、品牌化发展，实现养殖业的良性循环和可持续发展。</w:t>
      </w:r>
    </w:p>
    <w:p w:rsidR="007F4B56" w:rsidRDefault="007F4B56" w:rsidP="007F4B56">
      <w:pPr>
        <w:ind w:firstLineChars="200" w:firstLine="420"/>
        <w:jc w:val="left"/>
      </w:pPr>
      <w:r>
        <w:rPr>
          <w:rFonts w:hint="eastAsia"/>
        </w:rPr>
        <w:t>为了更好地落实这些治理措施，政府还将加强与养殖业相关的研究和技术创新，促进养殖业转型升级和产业协同发展。同时，养殖企业也应加强与科研机构沟通合作，引入先进的技术和设备，提高养殖效益和产品质量，为行业的未来发展创造更大的价值。</w:t>
      </w:r>
    </w:p>
    <w:p w:rsidR="007F4B56" w:rsidRDefault="007F4B56" w:rsidP="007F4B56">
      <w:pPr>
        <w:ind w:firstLineChars="200" w:firstLine="420"/>
        <w:jc w:val="left"/>
      </w:pPr>
      <w:r>
        <w:rPr>
          <w:rFonts w:hint="eastAsia"/>
        </w:rPr>
        <w:t>最后，我们应该充分认识到养殖行业的重要性和作用，既要保障消费者的健康权益，又要促进农村经济发展和增加农民收入。只有政府、企业和养殖户共同努力，才能够实现养殖行业的健康、可持续发展，让“三农”事业不断迈上新台阶。</w:t>
      </w:r>
    </w:p>
    <w:p w:rsidR="007F4B56" w:rsidRDefault="007F4B56" w:rsidP="007F4B56">
      <w:pPr>
        <w:ind w:firstLineChars="200" w:firstLine="420"/>
        <w:jc w:val="right"/>
      </w:pPr>
      <w:r>
        <w:rPr>
          <w:rFonts w:hint="eastAsia"/>
        </w:rPr>
        <w:t>网易网</w:t>
      </w:r>
      <w:r w:rsidRPr="007C60BE">
        <w:t>2023-03-20</w:t>
      </w:r>
    </w:p>
    <w:p w:rsidR="007F4B56" w:rsidRDefault="007F4B56" w:rsidP="000F6633">
      <w:pPr>
        <w:sectPr w:rsidR="007F4B56" w:rsidSect="000F66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D40AF" w:rsidRDefault="001D40AF"/>
    <w:sectPr w:rsidR="001D40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F4B56"/>
    <w:rsid w:val="001D40AF"/>
    <w:rsid w:val="007F4B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F4B5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F4B5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974</Characters>
  <Application>Microsoft Office Word</Application>
  <DocSecurity>0</DocSecurity>
  <Lines>8</Lines>
  <Paragraphs>2</Paragraphs>
  <ScaleCrop>false</ScaleCrop>
  <Company>Microsoft</Company>
  <LinksUpToDate>false</LinksUpToDate>
  <CharactersWithSpaces>1142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2023-03-24T09:00:00Z</dcterms:created>
</cp:coreProperties>
</file>