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371" w:rsidRDefault="00D80371" w:rsidP="00CB0C97">
      <w:pPr>
        <w:pStyle w:val="1"/>
        <w:rPr>
          <w:shd w:val="clear" w:color="auto" w:fill="FFFFFF"/>
        </w:rPr>
      </w:pPr>
      <w:r>
        <w:rPr>
          <w:shd w:val="clear" w:color="auto" w:fill="FFFFFF"/>
        </w:rPr>
        <w:t>贵安新区公安局：着眼</w:t>
      </w:r>
      <w:r>
        <w:rPr>
          <w:shd w:val="clear" w:color="auto" w:fill="FFFFFF"/>
        </w:rPr>
        <w:t>“</w:t>
      </w:r>
      <w:r>
        <w:rPr>
          <w:shd w:val="clear" w:color="auto" w:fill="FFFFFF"/>
        </w:rPr>
        <w:t>快、细、实、硬、深</w:t>
      </w:r>
      <w:r>
        <w:rPr>
          <w:shd w:val="clear" w:color="auto" w:fill="FFFFFF"/>
        </w:rPr>
        <w:t>”</w:t>
      </w:r>
      <w:r>
        <w:rPr>
          <w:shd w:val="clear" w:color="auto" w:fill="FFFFFF"/>
        </w:rPr>
        <w:t xml:space="preserve"> 全力筑牢大学城高校校园安全防线</w:t>
      </w:r>
    </w:p>
    <w:p w:rsidR="00D80371" w:rsidRDefault="00D80371" w:rsidP="00D80371">
      <w:pPr>
        <w:ind w:firstLineChars="200" w:firstLine="420"/>
      </w:pPr>
      <w:r>
        <w:rPr>
          <w:rFonts w:hint="eastAsia"/>
        </w:rPr>
        <w:t>为维护大学城各高校校园及周边安全，进一步避免涉校安全事故发生，贵安新区公安局结合实际，多措并举开展校园安全管理及周边社会治安整治，着眼“快、细、实、硬、深”五字措施，着力构建校园安全长效机制，全方位提升校园师生的安全感和满意度。</w:t>
      </w:r>
    </w:p>
    <w:p w:rsidR="00D80371" w:rsidRDefault="00D80371" w:rsidP="00D80371">
      <w:pPr>
        <w:ind w:firstLineChars="200" w:firstLine="420"/>
      </w:pPr>
      <w:r>
        <w:rPr>
          <w:rFonts w:hint="eastAsia"/>
        </w:rPr>
        <w:t>“快”部署，确保各项要求落实到位</w:t>
      </w:r>
    </w:p>
    <w:p w:rsidR="00D80371" w:rsidRDefault="00D80371" w:rsidP="00D80371">
      <w:pPr>
        <w:ind w:firstLineChars="200" w:firstLine="420"/>
      </w:pPr>
      <w:r>
        <w:rPr>
          <w:rFonts w:hint="eastAsia"/>
        </w:rPr>
        <w:t>省、市、新区各级领导高度重视大学城各高校社会治安管理工作，先后对大学城社会治安管理工作作出了相关要求，并召开系列会议对大学城社会治安管理、安全稳定维护工作等进行了强调。贵安新区公安局按照各级领导要求，第一时间作出了安排部署，明确了有关部门、警种的职责任务，相互配合迅速开展工作。</w:t>
      </w:r>
    </w:p>
    <w:p w:rsidR="00D80371" w:rsidRDefault="00D80371" w:rsidP="00D80371">
      <w:pPr>
        <w:ind w:firstLineChars="200" w:firstLine="420"/>
      </w:pPr>
      <w:r>
        <w:rPr>
          <w:rFonts w:hint="eastAsia"/>
        </w:rPr>
        <w:t>（局长办公会听取思雅派出所工作汇报，并作安排部署）</w:t>
      </w:r>
    </w:p>
    <w:p w:rsidR="00D80371" w:rsidRDefault="00D80371" w:rsidP="00D80371">
      <w:pPr>
        <w:ind w:firstLineChars="200" w:firstLine="420"/>
      </w:pPr>
      <w:r>
        <w:rPr>
          <w:rFonts w:hint="eastAsia"/>
        </w:rPr>
        <w:t>“细”排查，确保隐患整改落实到位</w:t>
      </w:r>
    </w:p>
    <w:p w:rsidR="00D80371" w:rsidRDefault="00D80371" w:rsidP="00D80371">
      <w:pPr>
        <w:ind w:firstLineChars="200" w:firstLine="420"/>
      </w:pPr>
      <w:r>
        <w:rPr>
          <w:rFonts w:hint="eastAsia"/>
        </w:rPr>
        <w:t>贵安新区公安局会同教育部门、城市综合执法部门等相关职能部门，深入大学城对校园水、电、化学、物理实验室、学生宿舍等部位进行隐患排查和监督整改；治安部门对校园周边的游戏厅、影院、网吧、</w:t>
      </w:r>
      <w:r>
        <w:t>ktv</w:t>
      </w:r>
      <w:r>
        <w:t>、宵夜摊点和出租房屋、旅馆等公共场所，开展了清理整顿，进一步净化校园周边治安秩序。</w:t>
      </w:r>
    </w:p>
    <w:p w:rsidR="00D80371" w:rsidRDefault="00D80371" w:rsidP="00D80371">
      <w:pPr>
        <w:ind w:firstLineChars="200" w:firstLine="420"/>
      </w:pPr>
      <w:r>
        <w:rPr>
          <w:rFonts w:hint="eastAsia"/>
        </w:rPr>
        <w:t>“实”防范，确保安防措施落实到位</w:t>
      </w:r>
    </w:p>
    <w:p w:rsidR="00D80371" w:rsidRDefault="00D80371" w:rsidP="00D80371">
      <w:pPr>
        <w:ind w:firstLineChars="200" w:firstLine="420"/>
      </w:pPr>
      <w:r>
        <w:rPr>
          <w:rFonts w:hint="eastAsia"/>
        </w:rPr>
        <w:t>贵安新区公安局强化巡逻防范，严格落实校园周边见警车、见警察、见警灯“三见”措施。组织交警、特巡警、网格警在重点路段和重要时段开展针对性巡逻，尤其是在夜间、节假日放假期间进行巡查，有力维护交通和治安秩序。</w:t>
      </w:r>
    </w:p>
    <w:p w:rsidR="00D80371" w:rsidRDefault="00D80371" w:rsidP="00D80371">
      <w:pPr>
        <w:ind w:firstLineChars="200" w:firstLine="420"/>
      </w:pPr>
      <w:r>
        <w:rPr>
          <w:rFonts w:hint="eastAsia"/>
        </w:rPr>
        <w:t>“硬”打击，确保师生安全落实到位</w:t>
      </w:r>
    </w:p>
    <w:p w:rsidR="00D80371" w:rsidRDefault="00D80371" w:rsidP="00D80371">
      <w:pPr>
        <w:ind w:firstLineChars="200" w:firstLine="420"/>
      </w:pPr>
      <w:r>
        <w:rPr>
          <w:rFonts w:hint="eastAsia"/>
        </w:rPr>
        <w:t>贵安新区公安局始终将打击侵害师生人身、财产安全的各类违法犯罪作为工作重点，严格落实“</w:t>
      </w:r>
      <w:r>
        <w:t>135”</w:t>
      </w:r>
      <w:r>
        <w:t>快反机制，并建立查办案件责任制。严厉打击侵害校园、侵害师生的各类违法犯罪活动，确保校园持续稳定。</w:t>
      </w:r>
    </w:p>
    <w:p w:rsidR="00D80371" w:rsidRDefault="00D80371" w:rsidP="00D80371">
      <w:pPr>
        <w:ind w:firstLineChars="200" w:firstLine="420"/>
      </w:pPr>
      <w:r>
        <w:rPr>
          <w:rFonts w:hint="eastAsia"/>
        </w:rPr>
        <w:t>“深”内保，确保内部防范落实到位</w:t>
      </w:r>
    </w:p>
    <w:p w:rsidR="00D80371" w:rsidRDefault="00D80371" w:rsidP="00D80371">
      <w:pPr>
        <w:ind w:firstLineChars="200" w:firstLine="420"/>
      </w:pPr>
      <w:r>
        <w:rPr>
          <w:rFonts w:hint="eastAsia"/>
        </w:rPr>
        <w:t>建立大学城校园安保联动机制，充分发挥校园保安力量。将各校园保安划入大学城公安网格，按照“统一指挥调度、统一配备标准、统一业务培训、统一装备标准、统一业务考核”“五个统一”模式进行编组，实行队建制管理。在开展各校园内部巡逻防控同时，积极配合公安部门开展各类专项整治行动。并按照大学城联勤指挥部下达指令随时参与应急拉动和突发事件的处置，校园安全得到很好维护。同时，利用开学时机深入各高校开展各类安全讲座，强化学生安全教育。</w:t>
      </w:r>
    </w:p>
    <w:p w:rsidR="00D80371" w:rsidRDefault="00D80371" w:rsidP="00D80371">
      <w:pPr>
        <w:ind w:firstLineChars="200" w:firstLine="420"/>
        <w:jc w:val="right"/>
      </w:pPr>
      <w:r w:rsidRPr="00CB0C97">
        <w:rPr>
          <w:rFonts w:hint="eastAsia"/>
        </w:rPr>
        <w:t>腾讯新闻</w:t>
      </w:r>
      <w:r w:rsidRPr="00CB0C97">
        <w:t>2023-03-28</w:t>
      </w:r>
    </w:p>
    <w:p w:rsidR="00D80371" w:rsidRDefault="00D80371" w:rsidP="000C3D6E">
      <w:pPr>
        <w:rPr>
          <w:shd w:val="clear" w:color="auto" w:fill="FFFFFF"/>
        </w:rPr>
        <w:sectPr w:rsidR="00D80371" w:rsidSect="000C3D6E">
          <w:type w:val="continuous"/>
          <w:pgSz w:w="11906" w:h="16838"/>
          <w:pgMar w:top="1644" w:right="1236" w:bottom="1418" w:left="1814" w:header="851" w:footer="907" w:gutter="0"/>
          <w:pgNumType w:start="1"/>
          <w:cols w:space="720"/>
          <w:docGrid w:type="lines" w:linePitch="341" w:charSpace="2373"/>
        </w:sectPr>
      </w:pPr>
    </w:p>
    <w:p w:rsidR="00776F04" w:rsidRDefault="00776F04"/>
    <w:sectPr w:rsidR="00776F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0371"/>
    <w:rsid w:val="00776F04"/>
    <w:rsid w:val="00D803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8037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D8037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Company>Microsoft</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2023-04-03T03:21:00Z</dcterms:created>
</cp:coreProperties>
</file>