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56D6C" w:rsidRDefault="00656D6C" w:rsidP="007F5A1A">
      <w:pPr>
        <w:pStyle w:val="1"/>
      </w:pPr>
      <w:r w:rsidRPr="007F5A1A">
        <w:rPr>
          <w:rFonts w:hint="eastAsia"/>
        </w:rPr>
        <w:t>中宁县新堡镇增强“四力”筑牢离退休干部党支部战斗堡垒</w:t>
      </w:r>
    </w:p>
    <w:p w:rsidR="00656D6C" w:rsidRDefault="00656D6C" w:rsidP="00656D6C">
      <w:pPr>
        <w:ind w:firstLineChars="200" w:firstLine="420"/>
      </w:pPr>
      <w:r>
        <w:t>近年来，中宁县新堡镇离退休干部党支部紧紧围绕</w:t>
      </w:r>
      <w:r>
        <w:t>“</w:t>
      </w:r>
      <w:r>
        <w:t>退休不褪色、夕阳更生辉</w:t>
      </w:r>
      <w:r>
        <w:t>”</w:t>
      </w:r>
      <w:r>
        <w:t>工作主线，不断加强规范化建设、严肃党内政治生活、丰富文体活动、强化作用发挥，进一步增强党支部服务力、凝聚力、吸引力、战斗力，引导老同志为新堡建设发展贡献银发力量。</w:t>
      </w:r>
    </w:p>
    <w:p w:rsidR="00656D6C" w:rsidRDefault="00656D6C" w:rsidP="00656D6C">
      <w:pPr>
        <w:ind w:firstLineChars="200" w:firstLine="420"/>
      </w:pPr>
      <w:r>
        <w:rPr>
          <w:rFonts w:hint="eastAsia"/>
        </w:rPr>
        <w:t>严肃党内政治生活，增强党支部凝聚力</w:t>
      </w:r>
    </w:p>
    <w:p w:rsidR="00656D6C" w:rsidRDefault="00656D6C" w:rsidP="00656D6C">
      <w:pPr>
        <w:ind w:firstLineChars="200" w:firstLine="420"/>
      </w:pPr>
      <w:r>
        <w:t>坚持落实</w:t>
      </w:r>
      <w:r>
        <w:t>“</w:t>
      </w:r>
      <w:r>
        <w:t>三会一课</w:t>
      </w:r>
      <w:r>
        <w:t>”</w:t>
      </w:r>
      <w:r>
        <w:t>、主题党日、组织生活会等制度，每月相对固定一天开展主题党日活动，认真做好组织生活会和民主评议党员工作，积极组织老同志参加专题讲座、理论宣讲会和党员冬季轮训，支部书记每半年讲一次党课，按时收缴党费，推动学习教育、监督管理融入平常、抓在经常、紧在日常。支部学习做到</w:t>
      </w:r>
      <w:r>
        <w:t>“</w:t>
      </w:r>
      <w:r>
        <w:t>四有</w:t>
      </w:r>
      <w:r>
        <w:t>”</w:t>
      </w:r>
      <w:r>
        <w:t>，即有学习计划和总结、有工作制度、有活动内容，有档案资料。扎实开展</w:t>
      </w:r>
      <w:r>
        <w:t>“</w:t>
      </w:r>
      <w:r>
        <w:t>大学习、大讨论、大宣传、大实践</w:t>
      </w:r>
      <w:r>
        <w:t>”</w:t>
      </w:r>
      <w:r>
        <w:t>活动，组织引导老同志认真学习习近平新时代中国特色社会主义思想、党的二十大精神和自治区第十三次党代会精神，切实增强</w:t>
      </w:r>
      <w:r>
        <w:rPr>
          <w:rFonts w:hint="eastAsia"/>
        </w:rPr>
        <w:t>老同志对中国共产党和中国特色社会主义的政治认同、思想认同、理论认同、情感认同。</w:t>
      </w:r>
    </w:p>
    <w:p w:rsidR="00656D6C" w:rsidRDefault="00656D6C" w:rsidP="00656D6C">
      <w:pPr>
        <w:ind w:firstLineChars="200" w:firstLine="420"/>
      </w:pPr>
      <w:r>
        <w:rPr>
          <w:rFonts w:hint="eastAsia"/>
        </w:rPr>
        <w:t>丰富文体活动，增强党支部吸引力</w:t>
      </w:r>
    </w:p>
    <w:p w:rsidR="00656D6C" w:rsidRDefault="00656D6C" w:rsidP="00656D6C">
      <w:pPr>
        <w:ind w:firstLineChars="200" w:firstLine="420"/>
      </w:pPr>
      <w:r>
        <w:rPr>
          <w:rFonts w:hint="eastAsia"/>
        </w:rPr>
        <w:t>根据支部老同志兴趣爱好广泛、具有文艺特长等实际，成立了“夕阳红”艺术团、清廉剧社，累计编排反腐倡廉、移风易俗、防范电诈宣传等内容节目</w:t>
      </w:r>
      <w:r>
        <w:t>130</w:t>
      </w:r>
      <w:r>
        <w:t>余个，在县域范围演出</w:t>
      </w:r>
      <w:r>
        <w:t>600</w:t>
      </w:r>
      <w:r>
        <w:t>余场次，斩获多个奖项，深受群众喜爱好评。老同志积极响应镇党委号召，主动参加</w:t>
      </w:r>
      <w:r>
        <w:t>“</w:t>
      </w:r>
      <w:r>
        <w:t>农民合唱团</w:t>
      </w:r>
      <w:r>
        <w:t>”</w:t>
      </w:r>
      <w:r>
        <w:t>，讴歌党的光辉历程、伟大成就和新时代的幸福生活。联合安定社区党支部成立</w:t>
      </w:r>
      <w:r>
        <w:t>“</w:t>
      </w:r>
      <w:r>
        <w:t>咪咪工作室</w:t>
      </w:r>
      <w:r>
        <w:t>”</w:t>
      </w:r>
      <w:r>
        <w:t>，退休老党员、自治区级非遗传承人马文祥无偿为辖区居民、青少年教授咪咪制作、演奏技能，丰富群众文化生活。组织老同志积极参与全区</w:t>
      </w:r>
      <w:r>
        <w:t>“</w:t>
      </w:r>
      <w:r>
        <w:t>喜迎二十大、建功新时代</w:t>
      </w:r>
      <w:r>
        <w:t>”</w:t>
      </w:r>
      <w:r>
        <w:t>主题征文比赛和文化艺术展演</w:t>
      </w:r>
      <w:r>
        <w:rPr>
          <w:rFonts w:hint="eastAsia"/>
        </w:rPr>
        <w:t>活动，踊跃参加全县“喜迎二十大、奋进新征程”庆祝中国共产党成立</w:t>
      </w:r>
      <w:r>
        <w:t>101</w:t>
      </w:r>
      <w:r>
        <w:t>周年歌咏比赛，充分展示了老同志老有所为、乐享生活的精神面貌。</w:t>
      </w:r>
    </w:p>
    <w:p w:rsidR="00656D6C" w:rsidRDefault="00656D6C" w:rsidP="00656D6C">
      <w:pPr>
        <w:ind w:firstLineChars="200" w:firstLine="420"/>
      </w:pPr>
      <w:r>
        <w:rPr>
          <w:rFonts w:hint="eastAsia"/>
        </w:rPr>
        <w:t>强化作用发挥，增强党支部战斗力</w:t>
      </w:r>
    </w:p>
    <w:p w:rsidR="00656D6C" w:rsidRDefault="00656D6C" w:rsidP="00656D6C">
      <w:pPr>
        <w:ind w:firstLineChars="200" w:firstLine="420"/>
      </w:pPr>
      <w:r>
        <w:rPr>
          <w:rFonts w:hint="eastAsia"/>
        </w:rPr>
        <w:t>用真情真心关爱下一代，利用各村（社区）新时代文明实践站、儿童之家，开展“七彩假期”“老少同声颂党恩、携手喜迎二十大”主题活动，组织“五老”志愿者为青少年宣讲红色故事。扎实开展“我为群众办实事”活动，联合安定社区党支部征集辖区居民微心愿，制定“为民办实事”服务清单，动员支部老同志主动认领服务项目，协助完成老旧小区改造、调解物业公司与业主之间纠纷、点亮居民微心愿等</w:t>
      </w:r>
      <w:r>
        <w:t>20</w:t>
      </w:r>
      <w:r>
        <w:t>余件。开展</w:t>
      </w:r>
      <w:r>
        <w:t>“</w:t>
      </w:r>
      <w:r>
        <w:t>传承红色、银发生辉</w:t>
      </w:r>
      <w:r>
        <w:t>”</w:t>
      </w:r>
      <w:r>
        <w:t>志愿服务活动，在辖区广场上、小区里开设</w:t>
      </w:r>
      <w:r>
        <w:t>“</w:t>
      </w:r>
      <w:r>
        <w:t>银发课堂</w:t>
      </w:r>
      <w:r>
        <w:t>”</w:t>
      </w:r>
      <w:r>
        <w:t>，宣传党的二十大和自治区第十三次党代会精神，</w:t>
      </w:r>
      <w:r>
        <w:t>2022</w:t>
      </w:r>
      <w:r>
        <w:t>年以来开展理</w:t>
      </w:r>
      <w:r>
        <w:rPr>
          <w:rFonts w:hint="eastAsia"/>
        </w:rPr>
        <w:t>论宣讲活动</w:t>
      </w:r>
      <w:r>
        <w:t>10</w:t>
      </w:r>
      <w:r>
        <w:t>余场次，在新时代新征程上为新堡建设发展做出银龄贡献。</w:t>
      </w:r>
    </w:p>
    <w:p w:rsidR="00656D6C" w:rsidRDefault="00656D6C" w:rsidP="00656D6C">
      <w:pPr>
        <w:ind w:firstLineChars="200" w:firstLine="420"/>
      </w:pPr>
      <w:r>
        <w:rPr>
          <w:rFonts w:hint="eastAsia"/>
        </w:rPr>
        <w:t>加强规范化建设，增强党支部服务力</w:t>
      </w:r>
    </w:p>
    <w:p w:rsidR="00656D6C" w:rsidRDefault="00656D6C" w:rsidP="00656D6C">
      <w:pPr>
        <w:ind w:firstLineChars="200" w:firstLine="420"/>
      </w:pPr>
      <w:r>
        <w:rPr>
          <w:rFonts w:hint="eastAsia"/>
        </w:rPr>
        <w:t>积极争取镇党委支持，打造标准化党员活动室、“五老”工作室。坚持落实老同志阅读文件、参观考察、走访慰问等制度，为老同志征订了《宁夏日报》《中卫日报》等报刊杂志，积极组织参加县委老干部局、镇党委举办的专题讲座、外出参访、学习研讨等活动，</w:t>
      </w:r>
      <w:r>
        <w:t>2022</w:t>
      </w:r>
      <w:r>
        <w:t>年重大节假日期间走访慰问困难老党员</w:t>
      </w:r>
      <w:r>
        <w:t>25</w:t>
      </w:r>
      <w:r>
        <w:t>人次，常态化、不定期对高龄多病老同志进行家访，了解掌握思想动态、身体状况、生活情况，帮助解决实际困难。及时对接镇党委安排在职干部作为支部联络员，协调解决制约支部工作的困难和问题，指导开展</w:t>
      </w:r>
      <w:r>
        <w:t>“</w:t>
      </w:r>
      <w:r>
        <w:t>三会一课</w:t>
      </w:r>
      <w:r>
        <w:t>”</w:t>
      </w:r>
      <w:r>
        <w:t>、主题党日、组织生活会、民主评议党员</w:t>
      </w:r>
      <w:r>
        <w:rPr>
          <w:rFonts w:hint="eastAsia"/>
        </w:rPr>
        <w:t>等党内政治生活，党支部规范化水平和服务力不断提高。</w:t>
      </w:r>
    </w:p>
    <w:p w:rsidR="00656D6C" w:rsidRDefault="00656D6C" w:rsidP="007F5A1A">
      <w:pPr>
        <w:jc w:val="right"/>
      </w:pPr>
      <w:r w:rsidRPr="007F5A1A">
        <w:rPr>
          <w:rFonts w:hint="eastAsia"/>
        </w:rPr>
        <w:t>中宁县新堡镇离退休干部党支部</w:t>
      </w:r>
      <w:r>
        <w:rPr>
          <w:rFonts w:hint="eastAsia"/>
        </w:rPr>
        <w:t>2023-3-26</w:t>
      </w:r>
    </w:p>
    <w:p w:rsidR="00656D6C" w:rsidRDefault="00656D6C" w:rsidP="007D39B1">
      <w:pPr>
        <w:sectPr w:rsidR="00656D6C" w:rsidSect="007D39B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55744" w:rsidRDefault="00555744"/>
    <w:sectPr w:rsidR="0055574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56D6C"/>
    <w:rsid w:val="00555744"/>
    <w:rsid w:val="00656D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56D6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56D6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211</Words>
  <Characters>1209</Characters>
  <Application>Microsoft Office Word</Application>
  <DocSecurity>0</DocSecurity>
  <Lines>10</Lines>
  <Paragraphs>2</Paragraphs>
  <ScaleCrop>false</ScaleCrop>
  <Company>Microsoft</Company>
  <LinksUpToDate>false</LinksUpToDate>
  <CharactersWithSpaces>1418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2023-03-27T07:54:00Z</dcterms:created>
</cp:coreProperties>
</file>