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5B" w:rsidRDefault="0014585B" w:rsidP="007758CF">
      <w:pPr>
        <w:pStyle w:val="1"/>
        <w:spacing w:line="247" w:lineRule="auto"/>
      </w:pPr>
      <w:r>
        <w:t>红塔警方靶向发力 构建一体化实战化警务体系</w:t>
      </w:r>
    </w:p>
    <w:p w:rsidR="0014585B" w:rsidRDefault="0014585B" w:rsidP="0014585B">
      <w:pPr>
        <w:spacing w:line="247" w:lineRule="auto"/>
        <w:ind w:firstLineChars="200" w:firstLine="420"/>
      </w:pPr>
      <w:r>
        <w:t>3</w:t>
      </w:r>
      <w:r>
        <w:t>月</w:t>
      </w:r>
      <w:r>
        <w:t>9</w:t>
      </w:r>
      <w:r>
        <w:t>日，《人民公安报》</w:t>
      </w:r>
      <w:r>
        <w:t>07</w:t>
      </w:r>
      <w:r>
        <w:t>版刊发《玉溪红塔：靶向发力</w:t>
      </w:r>
      <w:r>
        <w:t xml:space="preserve"> </w:t>
      </w:r>
      <w:r>
        <w:t>构建一体化实战化警务体系》，介绍玉溪市公安局红塔分局推进警务一体化实战化体系建设，强化警务实战效能，有力维护社会大局稳定。</w:t>
      </w:r>
    </w:p>
    <w:p w:rsidR="0014585B" w:rsidRDefault="0014585B" w:rsidP="0014585B">
      <w:pPr>
        <w:spacing w:line="247" w:lineRule="auto"/>
        <w:ind w:firstLineChars="200" w:firstLine="420"/>
      </w:pPr>
      <w:r>
        <w:rPr>
          <w:rFonts w:hint="eastAsia"/>
        </w:rPr>
        <w:t>为全面提升警务实战能力，云南省玉溪市公安局红塔分局紧紧围绕“市县主战、派出所主防”要求，坚持目标导向、靶向发力，充分整合警务资源、发挥智慧警务优势、优化勤务运行模式，纵深推进警务一体化实战化体系建设，成效显著。目前，全区刑事警情、治安警情、可防性案件同比分别下降</w:t>
      </w:r>
      <w:r>
        <w:t>21.77%</w:t>
      </w:r>
      <w:r>
        <w:t>、</w:t>
      </w:r>
      <w:r>
        <w:t>20.40%</w:t>
      </w:r>
      <w:r>
        <w:t>、</w:t>
      </w:r>
      <w:r>
        <w:t>15.12%</w:t>
      </w:r>
      <w:r>
        <w:t>。</w:t>
      </w:r>
    </w:p>
    <w:p w:rsidR="0014585B" w:rsidRDefault="0014585B" w:rsidP="0014585B">
      <w:pPr>
        <w:spacing w:line="247" w:lineRule="auto"/>
        <w:ind w:firstLineChars="200" w:firstLine="420"/>
      </w:pPr>
      <w:r>
        <w:rPr>
          <w:rFonts w:hint="eastAsia"/>
        </w:rPr>
        <w:t>系统谋划，打造警务实战指挥中枢</w:t>
      </w:r>
    </w:p>
    <w:p w:rsidR="0014585B" w:rsidRDefault="0014585B" w:rsidP="0014585B">
      <w:pPr>
        <w:spacing w:line="247" w:lineRule="auto"/>
        <w:ind w:firstLineChars="200" w:firstLine="420"/>
      </w:pPr>
      <w:r>
        <w:rPr>
          <w:rFonts w:hint="eastAsia"/>
        </w:rPr>
        <w:t>玉溪市公安局红塔分局聚焦现代警务实战机制，打造指挥调度平台，全量汇聚各类警务数据资源，有效赋能警情处置、案件办理全过程、全环节、全要素动态掌控，推动构建高效指挥、实时支撑、精准预警的实战化指挥调度中枢，为警务实战提供坚实保障。</w:t>
      </w:r>
    </w:p>
    <w:p w:rsidR="0014585B" w:rsidRDefault="0014585B" w:rsidP="0014585B">
      <w:pPr>
        <w:spacing w:line="247" w:lineRule="auto"/>
        <w:ind w:firstLineChars="200" w:firstLine="420"/>
      </w:pPr>
      <w:r>
        <w:rPr>
          <w:rFonts w:hint="eastAsia"/>
        </w:rPr>
        <w:t>红塔分局对标实战化警务体系建设要求，结合警务实战，科学制定划分警种部门和派出所主要职责任务，先后制定勤务指挥工作规范、情指巡防一体化防控规范等系列规范性文件，明确部门警种</w:t>
      </w:r>
      <w:r>
        <w:t>6</w:t>
      </w:r>
      <w:r>
        <w:t>大项</w:t>
      </w:r>
      <w:r>
        <w:t>216</w:t>
      </w:r>
      <w:r>
        <w:t>条任务清单，层层分解工作任务、传导工作压力，确保打防管控各项措施落地落实。</w:t>
      </w:r>
    </w:p>
    <w:p w:rsidR="0014585B" w:rsidRDefault="0014585B" w:rsidP="0014585B">
      <w:pPr>
        <w:spacing w:line="247" w:lineRule="auto"/>
        <w:ind w:firstLineChars="200" w:firstLine="420"/>
      </w:pPr>
      <w:r>
        <w:rPr>
          <w:rFonts w:hint="eastAsia"/>
        </w:rPr>
        <w:t>同时，红塔分局完善随警作战、作战保障机制，先后组建</w:t>
      </w:r>
      <w:r>
        <w:t>16</w:t>
      </w:r>
      <w:r>
        <w:t>辆接处警车、</w:t>
      </w:r>
      <w:r>
        <w:t>41</w:t>
      </w:r>
      <w:r>
        <w:t>辆交警铁骑、</w:t>
      </w:r>
      <w:r>
        <w:t>2</w:t>
      </w:r>
      <w:r>
        <w:t>架无人机、</w:t>
      </w:r>
      <w:r>
        <w:t>3</w:t>
      </w:r>
      <w:r>
        <w:t>辆巡特</w:t>
      </w:r>
      <w:r>
        <w:t>PTU</w:t>
      </w:r>
      <w:r>
        <w:t>街面巡控作战队伍，完善警用围挡、</w:t>
      </w:r>
      <w:r>
        <w:t>U</w:t>
      </w:r>
      <w:r>
        <w:t>形盾牌等实战型警用装备配备，切实提升重大事件应急处突能力和水平。</w:t>
      </w:r>
      <w:r>
        <w:t>2022</w:t>
      </w:r>
      <w:r>
        <w:t>年以来，主城区重大警情到场处置时间压减到</w:t>
      </w:r>
      <w:r>
        <w:t>3</w:t>
      </w:r>
      <w:r>
        <w:t>分钟以内。</w:t>
      </w:r>
    </w:p>
    <w:p w:rsidR="0014585B" w:rsidRDefault="0014585B" w:rsidP="0014585B">
      <w:pPr>
        <w:spacing w:line="247" w:lineRule="auto"/>
        <w:ind w:firstLineChars="200" w:firstLine="420"/>
      </w:pPr>
      <w:r>
        <w:rPr>
          <w:rFonts w:hint="eastAsia"/>
        </w:rPr>
        <w:t>合成作战，提升警种部门攻坚质效</w:t>
      </w:r>
    </w:p>
    <w:p w:rsidR="0014585B" w:rsidRDefault="0014585B" w:rsidP="0014585B">
      <w:pPr>
        <w:spacing w:line="247" w:lineRule="auto"/>
        <w:ind w:firstLineChars="200" w:firstLine="420"/>
      </w:pPr>
      <w:r>
        <w:rPr>
          <w:rFonts w:hint="eastAsia"/>
        </w:rPr>
        <w:t>玉溪市公安局红塔分局以侦查打击中心建设为抓手，汇聚实战所需多种资源手段，实现对全区电信网络诈骗案件全量研判、“盗抢骗”案件全程盯案，切实提升破案攻坚质效。</w:t>
      </w:r>
      <w:r>
        <w:t>2022</w:t>
      </w:r>
      <w:r>
        <w:t>年，电信网络诈骗破案率同比上升</w:t>
      </w:r>
      <w:r>
        <w:t>6%</w:t>
      </w:r>
      <w:r>
        <w:t>。他们坚持多专业警种同步上案、一体联动工作机制，常态化推进合成作战，切实发挥破案攻坚最强战力、最大合力。坚持打大打新打集群要求，充分发挥资源优势，有效推动大要案件的侦办工作。去年以来，成功发起集群战役</w:t>
      </w:r>
      <w:r>
        <w:t>31</w:t>
      </w:r>
      <w:r>
        <w:t>个。</w:t>
      </w:r>
    </w:p>
    <w:p w:rsidR="0014585B" w:rsidRDefault="0014585B" w:rsidP="0014585B">
      <w:pPr>
        <w:spacing w:line="247" w:lineRule="auto"/>
        <w:ind w:firstLineChars="200" w:firstLine="420"/>
      </w:pPr>
      <w:r>
        <w:rPr>
          <w:rFonts w:hint="eastAsia"/>
        </w:rPr>
        <w:t>为建强实战核心手段，红塔分局聚焦电信网络诈骗犯罪打击治理，依托反诈平台，对诈骗信息精准预警并实时通过平台推送至各管控末端，实时指引民警介入干预，截至目前，累计推送涉诈骗预警</w:t>
      </w:r>
      <w:r>
        <w:t>5</w:t>
      </w:r>
      <w:r>
        <w:t>万余条，止付金额</w:t>
      </w:r>
      <w:r>
        <w:t>2.4</w:t>
      </w:r>
      <w:r>
        <w:t>亿余元，冻结账号</w:t>
      </w:r>
      <w:r>
        <w:t>2359</w:t>
      </w:r>
      <w:r>
        <w:t>个，冻结金额</w:t>
      </w:r>
      <w:r>
        <w:t>3342</w:t>
      </w:r>
      <w:r>
        <w:t>万元。</w:t>
      </w:r>
    </w:p>
    <w:p w:rsidR="0014585B" w:rsidRDefault="0014585B" w:rsidP="0014585B">
      <w:pPr>
        <w:spacing w:line="247" w:lineRule="auto"/>
        <w:ind w:firstLineChars="200" w:firstLine="420"/>
      </w:pPr>
      <w:r>
        <w:rPr>
          <w:rFonts w:hint="eastAsia"/>
        </w:rPr>
        <w:t>防控优先，推进基层警务提质增效</w:t>
      </w:r>
    </w:p>
    <w:p w:rsidR="0014585B" w:rsidRDefault="0014585B" w:rsidP="0014585B">
      <w:pPr>
        <w:spacing w:line="247" w:lineRule="auto"/>
        <w:ind w:firstLineChars="200" w:firstLine="420"/>
      </w:pPr>
      <w:r>
        <w:rPr>
          <w:rFonts w:hint="eastAsia"/>
        </w:rPr>
        <w:t>玉溪市公安局红塔分局全面落实“两队一室”勤务模式，依托警网融合机制，最大限度剥离社区民警执法办案任务，组织社区民警、网格员、社区干部以及其他群防群治力量，全力做好安全防范、安全监管等基础工作。做强派出所综合指挥室，做大做强前沿一线指挥区，实现前端执法实时化通信、警务活动可视化指挥，切实支撑保障基层警务高效运转。</w:t>
      </w:r>
    </w:p>
    <w:p w:rsidR="0014585B" w:rsidRDefault="0014585B" w:rsidP="0014585B">
      <w:pPr>
        <w:spacing w:line="247" w:lineRule="auto"/>
        <w:ind w:firstLineChars="200" w:firstLine="420"/>
      </w:pPr>
      <w:r>
        <w:rPr>
          <w:rFonts w:hint="eastAsia"/>
        </w:rPr>
        <w:t>红塔分局将“智慧小区”建设作为推动派出所基础工作转型升级的工程，先后搭建入户访查、群防群治、人员管控、安全监管等</w:t>
      </w:r>
      <w:r>
        <w:t>6</w:t>
      </w:r>
      <w:r>
        <w:t>大社区警务实战赋能场景，将治安基础要素信息全量上图、动态展示、一键调取，有效提升社区管控数字化、智能化水平。结合治安防控、圈层防控需求，红塔分局全面开展技防设施建设摸底排查，积极争取属地党委政府支持，加快推进视频监控织密补盲工程，全力推动车辆抓拍、老旧小区技防改造和新建智慧安防小区项目建设，完成</w:t>
      </w:r>
      <w:r>
        <w:t>161</w:t>
      </w:r>
      <w:r>
        <w:t>个智慧安防小区、</w:t>
      </w:r>
      <w:r>
        <w:t>102</w:t>
      </w:r>
      <w:r>
        <w:t>个智慧单位内保建设，有效提升全区基层治安防控能力水平。</w:t>
      </w:r>
    </w:p>
    <w:p w:rsidR="0014585B" w:rsidRDefault="0014585B" w:rsidP="0014585B">
      <w:pPr>
        <w:spacing w:line="247" w:lineRule="auto"/>
        <w:ind w:firstLineChars="200" w:firstLine="420"/>
        <w:jc w:val="right"/>
      </w:pPr>
      <w:r>
        <w:rPr>
          <w:rFonts w:hint="eastAsia"/>
        </w:rPr>
        <w:t>腾讯网</w:t>
      </w:r>
      <w:r>
        <w:rPr>
          <w:rFonts w:hint="eastAsia"/>
        </w:rPr>
        <w:t>2023-03-09</w:t>
      </w:r>
    </w:p>
    <w:p w:rsidR="0014585B" w:rsidRDefault="0014585B" w:rsidP="003E58C7">
      <w:pPr>
        <w:sectPr w:rsidR="0014585B" w:rsidSect="003E58C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D2D8A" w:rsidRDefault="00CD2D8A"/>
    <w:sectPr w:rsidR="00CD2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85B"/>
    <w:rsid w:val="0014585B"/>
    <w:rsid w:val="00C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4585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4585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2023-03-20T03:43:00Z</dcterms:created>
</cp:coreProperties>
</file>