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4EED" w:rsidRDefault="00854EED" w:rsidP="002D34A9">
      <w:pPr>
        <w:pStyle w:val="1"/>
      </w:pPr>
      <w:r w:rsidRPr="002D34A9">
        <w:rPr>
          <w:rFonts w:hint="eastAsia"/>
        </w:rPr>
        <w:t>离退休干部党组织运行存在问题及其对策</w:t>
      </w:r>
    </w:p>
    <w:p w:rsidR="00854EED" w:rsidRDefault="00854EED" w:rsidP="00854EED">
      <w:pPr>
        <w:ind w:firstLineChars="200" w:firstLine="420"/>
      </w:pPr>
      <w:r>
        <w:rPr>
          <w:rFonts w:hint="eastAsia"/>
        </w:rPr>
        <w:t>根据年度调研安排，以及李沧区委和区委老干部局关于在开展“不忘初心、牢记使命”主题教育中坚持问题导向、认真开展调查研究的要求</w:t>
      </w:r>
      <w:r>
        <w:t>,</w:t>
      </w:r>
      <w:r>
        <w:t>围绕李沧区离退休干部党组织在运行方面存在的问题和应采取的对策，笔者分别到分工联系点沧口街道的永清苑社区、升平苑社区和李村街道东山社区的基层党组织、协会等，同李沧区委老干部局各科室人员与党组织书记、党员同志和相关工作人员采取了集体座谈、个别谈心对话、征求意见、了解工作建议等形式，深入进行了调研，现将调研情况汇总如下：</w:t>
      </w:r>
    </w:p>
    <w:p w:rsidR="00854EED" w:rsidRDefault="00854EED" w:rsidP="00854EED">
      <w:pPr>
        <w:ind w:firstLineChars="200" w:firstLine="420"/>
      </w:pPr>
      <w:r>
        <w:rPr>
          <w:rFonts w:hint="eastAsia"/>
        </w:rPr>
        <w:t>一、基本情况</w:t>
      </w:r>
    </w:p>
    <w:p w:rsidR="00854EED" w:rsidRDefault="00854EED" w:rsidP="00854EED">
      <w:pPr>
        <w:ind w:firstLineChars="200" w:firstLine="420"/>
      </w:pPr>
      <w:r>
        <w:rPr>
          <w:rFonts w:hint="eastAsia"/>
        </w:rPr>
        <w:t>李沧区委离退休干部工委成立于</w:t>
      </w:r>
      <w:r>
        <w:t>2017</w:t>
      </w:r>
      <w:r>
        <w:t>年</w:t>
      </w:r>
      <w:r>
        <w:t>11</w:t>
      </w:r>
      <w:r>
        <w:t>月，作为区委的派出机构，主要负责指导、协调和推进离退休干部党建工作。党工委成立以来，围绕</w:t>
      </w:r>
      <w:r>
        <w:t>“</w:t>
      </w:r>
      <w:r>
        <w:t>本色家园</w:t>
      </w:r>
      <w:r>
        <w:t>”“</w:t>
      </w:r>
      <w:r>
        <w:t>惠风家园</w:t>
      </w:r>
      <w:r>
        <w:t>”</w:t>
      </w:r>
      <w:r>
        <w:t>品牌创建，积极打造独具李沧特色的</w:t>
      </w:r>
      <w:r>
        <w:t>“</w:t>
      </w:r>
      <w:r>
        <w:t>本色先锋</w:t>
      </w:r>
      <w:r>
        <w:t>”</w:t>
      </w:r>
      <w:r>
        <w:t>党建品牌，通过着力打造政治建设的精神高地、向党为党的组织阵地、发挥作用的能量基地、遵纪守法的道德园地，进一步提升了离退休干部党建工作生命力，充分发挥了离退休干部党组织的核心作用和离退休干部党员的模范带头作用。目前，全区</w:t>
      </w:r>
      <w:r>
        <w:t>11</w:t>
      </w:r>
      <w:r>
        <w:t>个街道全部建立离退休干部党委（总支），在</w:t>
      </w:r>
      <w:r>
        <w:t>84</w:t>
      </w:r>
      <w:r>
        <w:t>个社区建立离退休干部党支部，并成立了老年大学党委</w:t>
      </w:r>
      <w:r>
        <w:rPr>
          <w:rFonts w:hint="eastAsia"/>
        </w:rPr>
        <w:t>，下设系党总支</w:t>
      </w:r>
      <w:r>
        <w:t>6</w:t>
      </w:r>
      <w:r>
        <w:t>个，班级党支部</w:t>
      </w:r>
      <w:r>
        <w:t>43</w:t>
      </w:r>
      <w:r>
        <w:t>个，在区关工委、老干部协会、志愿者服务总队均成立党支部。全区共有离退休干部党组织</w:t>
      </w:r>
      <w:r>
        <w:t>148</w:t>
      </w:r>
      <w:r>
        <w:t>个，离退休干部党员</w:t>
      </w:r>
      <w:r>
        <w:t>2100</w:t>
      </w:r>
      <w:r>
        <w:t>余人。</w:t>
      </w:r>
    </w:p>
    <w:p w:rsidR="00854EED" w:rsidRDefault="00854EED" w:rsidP="00854EED">
      <w:pPr>
        <w:ind w:firstLineChars="200" w:firstLine="420"/>
      </w:pPr>
      <w:r>
        <w:rPr>
          <w:rFonts w:hint="eastAsia"/>
        </w:rPr>
        <w:t>通过调研了解，老党员老同志们普遍反映，近年来，区委老干部局、区委离退休干部工委把加强政治建设摆在首位，积极推进离退休干部党建与城市基层党建相融合，实施离退休干部党组织和社团组织全覆盖，打造离退休干部精神文化家园，引导离退休干部充分发挥正能量作用，形成了老干部工作创新发展的新格局。主要表现在四个方面：</w:t>
      </w:r>
    </w:p>
    <w:p w:rsidR="00854EED" w:rsidRDefault="00854EED" w:rsidP="00854EED">
      <w:pPr>
        <w:ind w:firstLineChars="200" w:firstLine="420"/>
      </w:pPr>
      <w:r>
        <w:rPr>
          <w:rFonts w:hint="eastAsia"/>
        </w:rPr>
        <w:t>（一）健全完善离退休干部党组织多维立体网络，打通离退休干部党组织与党员的“最后一米”。通过配齐、配强区委离退休干部工委班子，由组织部门、机关工委副处级以上干部担任委员，明确了任务，压实了责任。机构改革期间，我们针对撤并与新设的部门单位，密切关注，跟进工作，确保离退休干部“有人管”、工作“不断档”。在纵向上，建立起区、街、居离退休干部党工委、党委、支部；在横向上，在副区级以上老干部集中的人大、政协等机关建立党支部；特别是通过灵活设置“功能型”党组织，在老年大学、关工委、老干部社团组织中分别建立党委、总支、支部，进一步夯实党建工作“神经末梢”。</w:t>
      </w:r>
    </w:p>
    <w:p w:rsidR="00854EED" w:rsidRDefault="00854EED" w:rsidP="00854EED">
      <w:pPr>
        <w:ind w:firstLineChars="200" w:firstLine="420"/>
      </w:pPr>
      <w:r>
        <w:rPr>
          <w:rFonts w:hint="eastAsia"/>
        </w:rPr>
        <w:t>（二）加强离退休干部党组织与社团组织融合发展，始终确保党组织发挥好把方向谋大局作用。坚持“党建带社团、社团促党建”思路，以党组织把准社团发展方向，以社团活动丰富活跃党建工作，有效提升了党员与会员的参与度和活跃度，这种党建</w:t>
      </w:r>
      <w:r>
        <w:t>+</w:t>
      </w:r>
      <w:r>
        <w:t>协会模式，有效实现了组织融合，特别是实行党组织书记与协会会长</w:t>
      </w:r>
      <w:r>
        <w:t>“</w:t>
      </w:r>
      <w:r>
        <w:t>一人兼</w:t>
      </w:r>
      <w:r>
        <w:t>”</w:t>
      </w:r>
      <w:r>
        <w:t>，形成了</w:t>
      </w:r>
      <w:r>
        <w:t>“</w:t>
      </w:r>
      <w:r>
        <w:t>深度融合、共同发展</w:t>
      </w:r>
      <w:r>
        <w:t>”</w:t>
      </w:r>
      <w:r>
        <w:t>的良好局面。</w:t>
      </w:r>
    </w:p>
    <w:p w:rsidR="00854EED" w:rsidRDefault="00854EED" w:rsidP="00854EED">
      <w:pPr>
        <w:ind w:firstLineChars="200" w:firstLine="420"/>
      </w:pPr>
      <w:r>
        <w:rPr>
          <w:rFonts w:hint="eastAsia"/>
        </w:rPr>
        <w:t>（三）建好区级离退休干部党性教育基地和基层离退休干部“本色家园”，突出思想建设的基础园地作用。利用区老干部活动中心打造全省第一家“本色家园”党性教育基地，融政治生活大厅、党性实践长廊、思想教育长廊、离退休干部党校于一体。指导基层结合工作情况和客观实际打造自身的“本色家园”阵地。在全区离退休干部党组织和离退休干部党员中开展“五大”系列活动，引导他们争做改革发展的支持者、文明和谐的传播者、良好家风的传承者、道德风尚的引领者、健康生活的践行者。成立了老党员“红色宣讲团”，弘扬良好党风、政风、门风、家风。建立关心下一代长效机制，“五老”宣讲团定期深入学校、企业开展党史、国史和普法教育，引导青少年系好人生第一粒扣子，做到“听党话、唱党歌、跟党走”。</w:t>
      </w:r>
    </w:p>
    <w:p w:rsidR="00854EED" w:rsidRDefault="00854EED" w:rsidP="00854EED">
      <w:pPr>
        <w:ind w:firstLineChars="200" w:firstLine="420"/>
      </w:pPr>
      <w:r>
        <w:rPr>
          <w:rFonts w:hint="eastAsia"/>
        </w:rPr>
        <w:t>（四）针对离退休干部年龄特点创新信息化平台与规范化标准化政治生活相结合，增强党内政治生活的时代性。坚持和完善组织生活制度，离退休干部党组织定期召开党小组会、支部委员会和党员大会，组织党员参加党课及各项活动。坚持和完善重温入党誓词、党员过“政治生日”等活动，使党内生活庄重、严肃、规范。创新设计了《离退休干部党组织记录簿》并为每个党组织配发，要求大家规范记录学习活动情况。主动适应信息时代新形势，要求常规党支部按规定用好“灯塔—党建在线”网络平台，要求功能型党支部通过山东省离退休干部党建网发布工作动态。建立了离退休干部数据库、敬爱致恭微信号等综合服务系统。特别是在“山东老干部</w:t>
      </w:r>
      <w:r>
        <w:t>APP”</w:t>
      </w:r>
      <w:r>
        <w:t>增设党建模块，推出了</w:t>
      </w:r>
      <w:r>
        <w:t>“</w:t>
      </w:r>
      <w:r>
        <w:t>李沧老干部掌中宝</w:t>
      </w:r>
      <w:r>
        <w:t>”</w:t>
      </w:r>
      <w:r>
        <w:t>微信号，设置生活查询、文化养老等</w:t>
      </w:r>
      <w:r>
        <w:t>10</w:t>
      </w:r>
      <w:r>
        <w:t>大板块，方便离退休干部</w:t>
      </w:r>
      <w:r>
        <w:t>“</w:t>
      </w:r>
      <w:r>
        <w:t>一键</w:t>
      </w:r>
      <w:r>
        <w:t>”</w:t>
      </w:r>
      <w:r>
        <w:t>查询。调研中老干部还是比较满意的。</w:t>
      </w:r>
    </w:p>
    <w:p w:rsidR="00854EED" w:rsidRDefault="00854EED" w:rsidP="00854EED">
      <w:pPr>
        <w:ind w:firstLineChars="200" w:firstLine="420"/>
      </w:pPr>
      <w:r>
        <w:rPr>
          <w:rFonts w:hint="eastAsia"/>
        </w:rPr>
        <w:t>二、存在的主要问题及其分析</w:t>
      </w:r>
    </w:p>
    <w:p w:rsidR="00854EED" w:rsidRDefault="00854EED" w:rsidP="00854EED">
      <w:pPr>
        <w:ind w:firstLineChars="200" w:firstLine="420"/>
      </w:pPr>
      <w:r>
        <w:rPr>
          <w:rFonts w:hint="eastAsia"/>
        </w:rPr>
        <w:t>（一）离退休干部党组织建设存在发展不平衡问题。一是区域发展不平衡。区委离退休干部工委成立以来，为结合实际推进离退休干部党建工作，前期选取了虎山路街道和湘潭路街道作为试点先行先试，把大量的精力投入到抓试点街道工作上，两个街道积极配合，各项工作成效显著。试点中后期，李村街道、兴华路街道、九水街道奋起直追，离退休干部党组织建设也日臻完善。但其他街道的发展水平参差不齐；二是部门和街道之间发展不平衡。因李沧区干部退休后均将关系转到了居住地所在社区，大部分离退休干部就近学习，就近活动，就近得到关心照顾，就近发挥作用，致使原单位的服务管理出现弱化现象。目前，只有人大、政协、区直机关工委和发改局有离退休干部党支部，且党员平均年龄偏大，学习活动不够经常；三是街道和社区之间发展不平衡。街道层面成立了离退休干部党委（总支），党委书记、委员大多兼任社区的离退休干部党支部书记、委员。由于街道层面资源丰富，很多大型活动往往放在街道层面来组织，导致各街道离退休干部党委（总支）党组织活动丰富、制度完善，相较而言，社区层面的离退休干部党支部组织建设则相对弱化。</w:t>
      </w:r>
    </w:p>
    <w:p w:rsidR="00854EED" w:rsidRDefault="00854EED" w:rsidP="00854EED">
      <w:pPr>
        <w:ind w:firstLineChars="200" w:firstLine="420"/>
      </w:pPr>
      <w:r>
        <w:rPr>
          <w:rFonts w:hint="eastAsia"/>
        </w:rPr>
        <w:t>原因分析：个别街道因起步晚，或因工作重视程度不够等致使离退休干部党建工作推进滞后。特别是离退休干部工委在抓落实上也往往将工作重心放在街道上，而放松了对区直部门、单位离退休干部党组织建设工作的要求，导致出现了街道热、部门冷的现象。</w:t>
      </w:r>
    </w:p>
    <w:p w:rsidR="00854EED" w:rsidRDefault="00854EED" w:rsidP="00854EED">
      <w:pPr>
        <w:ind w:firstLineChars="200" w:firstLine="420"/>
      </w:pPr>
      <w:r>
        <w:rPr>
          <w:rFonts w:hint="eastAsia"/>
        </w:rPr>
        <w:t>（二）离退休干部党组织管理覆盖不全面问题。一方面存在管理弱化问题。社区属于自治组织“不愿管”。在社区里只有老年人和党员的区分，一直没有老干部的概念。老干部太清高“不服管”。到社区报到的离退休干部与其他社会退休人员存在着身份与思想观念不融合的现象。另一方面存在离退休干部党组织政治弱化问题。有的支部放松政治理论学习，学习活动趋向娱乐化；有的支部党内政治生活空洞化，很少引导党员汇报交流思想。有的支部未能发挥核心领导作用，组织的学习活动不如关工委、老干部协会有吸引力、号召力。</w:t>
      </w:r>
    </w:p>
    <w:p w:rsidR="00854EED" w:rsidRDefault="00854EED" w:rsidP="00854EED">
      <w:pPr>
        <w:ind w:firstLineChars="200" w:firstLine="420"/>
      </w:pPr>
      <w:r>
        <w:rPr>
          <w:rFonts w:hint="eastAsia"/>
        </w:rPr>
        <w:t>原因分析：社区对抓老干部工作有抵触情绪，积极性不高，多一事不如少一事的思想较重。有的老干部带头作用不好，总觉得社区老年人跟自己不在一个层面上，拿自己职位与别人比，更不愿让人管，参与社区活动是放不下架子、丢不起面子；有的支部对正能量活动消极应付，工作趋于平庸化，导致一些党员把自己等同于普通群众。</w:t>
      </w:r>
    </w:p>
    <w:p w:rsidR="00854EED" w:rsidRDefault="00854EED" w:rsidP="00854EED">
      <w:pPr>
        <w:ind w:firstLineChars="200" w:firstLine="420"/>
      </w:pPr>
      <w:r>
        <w:rPr>
          <w:rFonts w:hint="eastAsia"/>
        </w:rPr>
        <w:t>（三）离退休干部党组织体制机制建设不充分问题。从区级层面来看，虽然制定下发了《关于进一步加强和改进离退休干部党建工作的意见》《李沧区离退休干部党建工作指导标准》等一系列的制度，但对面上的要求提的多，对组织关系未转接的离退休干部党员就近参加学习缺乏相应要求。从基层党组织层面来看，很多制度都是参照区级的模板，缺乏自己的特色，缺乏具体指导性，不敢在制度上进行大胆探索和创新。</w:t>
      </w:r>
    </w:p>
    <w:p w:rsidR="00854EED" w:rsidRDefault="00854EED" w:rsidP="00854EED">
      <w:pPr>
        <w:ind w:firstLineChars="200" w:firstLine="420"/>
      </w:pPr>
      <w:r>
        <w:rPr>
          <w:rFonts w:hint="eastAsia"/>
        </w:rPr>
        <w:t>原因分析：习惯于就工作抓工作，虽然从制度建设的整体情况来看，制定了一些职责和制度，但是就系统性而言还不够完善，配套制度缺口仍然很大。制度建立其纵向的深度和横向的广度还不够，少数基层离退休干部党组织在实际运行过程中，对制度落实不到位、职责履行不到位等问题，缺乏及时有效的监管制约手段，奖励主要停留在精神褒奖层面。</w:t>
      </w:r>
    </w:p>
    <w:p w:rsidR="00854EED" w:rsidRDefault="00854EED" w:rsidP="00854EED">
      <w:pPr>
        <w:ind w:firstLineChars="200" w:firstLine="420"/>
      </w:pPr>
      <w:r>
        <w:rPr>
          <w:rFonts w:hint="eastAsia"/>
        </w:rPr>
        <w:t>（四）离退休干部党组织工作创新意识不突出问题。一方面离退休干部工委在指导开展党建工作缺乏创新性。满足于按部就班，开展工作的方式方法比较单一，有畏手畏脚情况，总觉得都是老同志，不能过急、过猛，习惯于老习惯、老办法、老经验开展工作。在各街道离退休干部党建工作错位化、品牌化、特色化发展方面研究不够。对离退休干部党建工作与信息化工作的结合文章做的不够，推进老干部网上党建平台建设办法不多，未全面动员离退休干部党员参与</w:t>
      </w:r>
      <w:r>
        <w:t>e</w:t>
      </w:r>
      <w:r>
        <w:t>支部创建。另一方面离退休干部党组织的活动缺乏创新性。活动内容易两级分化，部分党组织的活动只局限于看书</w:t>
      </w:r>
      <w:r>
        <w:rPr>
          <w:rFonts w:hint="eastAsia"/>
        </w:rPr>
        <w:t>、读报、学文件，缺乏趣味性，部分党组织的活动只局限于吹拉弹唱，缺乏政治性。</w:t>
      </w:r>
    </w:p>
    <w:p w:rsidR="00854EED" w:rsidRDefault="00854EED" w:rsidP="00854EED">
      <w:pPr>
        <w:ind w:firstLineChars="200" w:firstLine="420"/>
      </w:pPr>
      <w:r>
        <w:rPr>
          <w:rFonts w:hint="eastAsia"/>
        </w:rPr>
        <w:t>原因分析：习惯于请示汇报和找政策依据，大胆改革创新力度不够。在将离退休干部党建融入城市基层党建大格局中的办法不多，力度不够大，在破解网格化治理、区域党建等问题上缺乏实招。特别是退休干部人数逐年增加，且部分年老多病处于“双高期”。离退休干部党员居住分散，带来了管理、服务、组织活动等方面的不便，对于出现的问题，基层也缺乏新办法、新思路。</w:t>
      </w:r>
    </w:p>
    <w:p w:rsidR="00854EED" w:rsidRDefault="00854EED" w:rsidP="00854EED">
      <w:pPr>
        <w:ind w:firstLineChars="200" w:firstLine="420"/>
      </w:pPr>
      <w:r>
        <w:rPr>
          <w:rFonts w:hint="eastAsia"/>
        </w:rPr>
        <w:t>三、做好新时代老干部工作的建议与对策</w:t>
      </w:r>
    </w:p>
    <w:p w:rsidR="00854EED" w:rsidRDefault="00854EED" w:rsidP="00854EED">
      <w:pPr>
        <w:ind w:firstLineChars="200" w:firstLine="420"/>
      </w:pPr>
      <w:r>
        <w:rPr>
          <w:rFonts w:hint="eastAsia"/>
        </w:rPr>
        <w:t>（一）以典型引路为关键，着力解决老干部工作发展不平衡问题。一是抓好宣传指导，让各家找准差距。要把学习宣传的重点放到政策规定落实与否上，放到关键政策落实的进度上，采取发放政策落实明细表、及时跟进各家政策落实进度，让老干部工作部门、街道对照中办发</w:t>
      </w:r>
      <w:r>
        <w:t>3</w:t>
      </w:r>
      <w:r>
        <w:t>号等系列文件，对照先进，找准自己工作中的差距，明白自己在全区的位置，从而增强抓落实的责任感和紧迫感。二是抓好典型选树，让大家学有标杆。通过组织外出学习、举办业务培训班、召开经验交流会、信息化手段宣传等形式，大力宣传选树各街道各单位推动离退休干部党建工作发展的典型，既可</w:t>
      </w:r>
      <w:r>
        <w:rPr>
          <w:rFonts w:hint="eastAsia"/>
        </w:rPr>
        <w:t>以是综合工作，也可以是单项工作。只要是在全区先行一步、具有示范带动意义的，都可以采取适当形式、在适当时机、向适当对象予以通报，增强抓落实的内生动力。三是抓好督促指导，靠上帮助解决突出问题。加强督促指导，落实好领导班子联系点制度，深入基层一线、靠上指导，采用专题督导、通报进度、点对点帮扶等形式，责任到具体领导、具体科室、具体人，建立每月会议通报制度，为区委老干部局破解基层难题提供帮助、排除障碍、创造条件，从而推动问题解决。</w:t>
      </w:r>
    </w:p>
    <w:p w:rsidR="00854EED" w:rsidRDefault="00854EED" w:rsidP="00854EED">
      <w:pPr>
        <w:ind w:firstLineChars="200" w:firstLine="420"/>
      </w:pPr>
      <w:r>
        <w:rPr>
          <w:rFonts w:hint="eastAsia"/>
        </w:rPr>
        <w:t>（二）以创新载体为重点，健全完善基层离退休干部党建运行机制。一是建立特色培育机制。党建工作需要不断创新，创造特色。任何特色都是既紧密结合自身实际、又能体现时代特征的。要及时总结经验，挖掘特色、培植典型，创造工作新特色，打造工作精品。充分发挥优秀离退休干部党员和先进性离退休干部党组织的先锋模范带头作用。同时，要做到工作有总体规划，使各个零散活动系统化，形成规模效应。二是建立为老党员服务机制。要将党建活动这种“务虚”工作做成为老党员做好事、办实事、解难事的工作，要充分发挥离退休干部党组织的政治优势，动员、整合方方面面的力量，切实改进工作方式方法，转变工作作风和态度，使党建活动真正受到老党员的欢迎，调动他们参与的积极性。同时，要落实好党内政治关怀和帮扶机制，让老党员感受到组织的温暖。三是落实好党内组织生活制度。以定期召开党小组会、支部委员会和党员大会，组织党员听党课和参加党内其他活动。在学习上，离退休干部党支部要把组织政治理论学习作为支部工作的一项重要任务，学习的内容要丰富，形式要多样，要注重实效。在联系党员上，要及时了解他们的思想、学习、生活和身体情况，经常沟通联系，切实给予关心。在监督管理上，对无正当理由长期不参加组织生活、不交纳党费或有其他违纪行为的党员，支部要进行批评教育。四是建立长效工作机制。把在实践中摸索出来的、行之有效的方法和经验形成制度固定下来，并不断丰富和拓展其内涵，扩大工作成果。要不断完善和细化各项制度，通过建立长效工作机制，真正从组织上、制度上保证离退休干部党建工作的不断深入。</w:t>
      </w:r>
    </w:p>
    <w:p w:rsidR="00854EED" w:rsidRDefault="00854EED" w:rsidP="00854EED">
      <w:pPr>
        <w:ind w:firstLineChars="200" w:firstLine="420"/>
      </w:pPr>
      <w:r>
        <w:rPr>
          <w:rFonts w:hint="eastAsia"/>
        </w:rPr>
        <w:t>（三）以发挥作用为引领，将离退休干部党建融入区域化党建大格局。一是持续落实好离退休干部到居住地报到制度。深化离退休干部到居住地联系报到“一二三四”工作法，确保社区详细掌握离退休干部情况，实现人员清、底子清、措施到位，进一步加强单位和街道对离退休干部的双重服务管理，形成条块结合、推进以块为主的离退休干部工作新格局。二是做好融合文章。引导离退休干部党员进学校、进园区、进企业、进社区，与学习党建、两新党建、社区党建同频共振。可以结合功能型党组织的建立，组织离退休干部党员服务“两新”组织，协助开展党建工作。创新组织离退休干部党组织联合两新党组织开展“主题党日</w:t>
      </w:r>
      <w:r>
        <w:t>+”</w:t>
      </w:r>
      <w:r>
        <w:t>活动模式。三是坚持发挥离退休干部党员正能量作用。积极搭建平台丰富活动形式，充分挖掘老干部宣讲团、老干部志愿者、</w:t>
      </w:r>
      <w:r>
        <w:t>“</w:t>
      </w:r>
      <w:r>
        <w:t>五老</w:t>
      </w:r>
      <w:r>
        <w:t>”</w:t>
      </w:r>
      <w:r>
        <w:t>队伍等优势资源，搭建好志愿服务平台、关心下一代平台、建言献策平台等，将离退休干部党建活动与弘扬正能量活动有机结合，充分发挥老党员的模范带头作用和优势作用，在提供服务保障的同时，引导广大离退休干部党员融入社区、反哺社区，为城市基层党建及和谐社区建设贡献力量。</w:t>
      </w:r>
    </w:p>
    <w:p w:rsidR="00854EED" w:rsidRDefault="00854EED" w:rsidP="00854EED">
      <w:pPr>
        <w:ind w:firstLineChars="200" w:firstLine="420"/>
      </w:pPr>
      <w:r>
        <w:rPr>
          <w:rFonts w:hint="eastAsia"/>
        </w:rPr>
        <w:t>（四）以抓实责任为保障，不断提升离退休干部党组织建设新水平。一是落实好工委主体责任。构建完善的离退休干部党组织体系，着重探索在各级协会建立党组织，在协会各类团队中建立党小组，通过协会党支部发挥党员引领非党的作用，通过团队党小组发挥党员引领群众的作用。真正把“哪里有离退休干部，党支部和社团组织就建到哪里”的要求落到实处，确保每一名离退休干部都纳入组织管理。二是压实各级工作责任。把离退休干部党支部建设工作列入党建工作的重要议事日程。党委</w:t>
      </w:r>
      <w:r>
        <w:t>(</w:t>
      </w:r>
      <w:r>
        <w:t>党组</w:t>
      </w:r>
      <w:r>
        <w:t>)</w:t>
      </w:r>
      <w:r>
        <w:t>主要领导要履行好第一责任人的职责，经常过问离退休干部党支部建设工作</w:t>
      </w:r>
      <w:r>
        <w:t>;</w:t>
      </w:r>
      <w:r>
        <w:rPr>
          <w:rFonts w:hint="eastAsia"/>
        </w:rPr>
        <w:t>分管领导要定期听取工作汇报，切实加强工作指导。要明确工作目标，狠抓工作重点，攻克工作难点，强化工作考核，做到工作重心向基层下移，力量向基层充实，经费向基层倾斜，确保离退休干部党支部建设工作“有人抓、有经费、有阵地、有制度、有成效”。三是落实好双向沟通的反馈制度。坚持以离退休干部原单位服务管理为主、街道（社区）服务管理为辅的原则，由原单位定期主动与离退休干部居住地社区联系，向社区提供离退休干部有关情况，了解离退休干部在社区参加学习教育情况，掌握社区服务新动态，配合社区共同做好离退休干部“四就近”服务工作。街道、社区要定期向原单位通报离退休干部在社区接受教育管理、发挥作用等情况，配合原单位进一步增强服务管理的针对性和有效性。</w:t>
      </w:r>
    </w:p>
    <w:p w:rsidR="00854EED" w:rsidRDefault="00854EED" w:rsidP="00854EED">
      <w:pPr>
        <w:ind w:firstLineChars="200" w:firstLine="420"/>
      </w:pPr>
      <w:r>
        <w:rPr>
          <w:rFonts w:hint="eastAsia"/>
        </w:rPr>
        <w:t>总之，这次调研活动，大家在充分肯定近年来离退休干部党建工作取得的成绩的同时，针对党建工作中存在的问题、不足、差距和当前面临的形势，提出了很多好的建议、想法和建设性的意见。我将带领局和工委一班人，根据问题深挖根源，结合措施建议抓紧落实行动，始终同以习近平同志为核心的党中央保持一致，坚决拥护和贯彻上级党组织和区委区政府的决策部署，立足新起点、抢抓新机遇，团结实干、担当有为，为离退休干部工作高质量转型发展和离退休干部党建工作不断提升做出我们应有贡献。</w:t>
      </w:r>
    </w:p>
    <w:p w:rsidR="00854EED" w:rsidRPr="002D34A9" w:rsidRDefault="00854EED" w:rsidP="002D34A9">
      <w:pPr>
        <w:jc w:val="right"/>
      </w:pPr>
      <w:r w:rsidRPr="002D34A9">
        <w:rPr>
          <w:rFonts w:hint="eastAsia"/>
        </w:rPr>
        <w:t>李沧区委老干部局</w:t>
      </w:r>
      <w:r>
        <w:rPr>
          <w:rFonts w:hint="eastAsia"/>
        </w:rPr>
        <w:t>2023-3-17</w:t>
      </w:r>
    </w:p>
    <w:p w:rsidR="00854EED" w:rsidRDefault="00854EED" w:rsidP="00630742">
      <w:pPr>
        <w:sectPr w:rsidR="00854EED" w:rsidSect="00630742">
          <w:type w:val="continuous"/>
          <w:pgSz w:w="11906" w:h="16838"/>
          <w:pgMar w:top="1644" w:right="1236" w:bottom="1418" w:left="1814" w:header="851" w:footer="907" w:gutter="0"/>
          <w:pgNumType w:start="1"/>
          <w:cols w:space="720"/>
          <w:docGrid w:type="lines" w:linePitch="341" w:charSpace="2373"/>
        </w:sectPr>
      </w:pPr>
    </w:p>
    <w:p w:rsidR="008E3792" w:rsidRDefault="008E3792"/>
    <w:sectPr w:rsidR="008E37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4EED"/>
    <w:rsid w:val="00854EED"/>
    <w:rsid w:val="008E379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4EE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4EE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907</Words>
  <Characters>5172</Characters>
  <Application>Microsoft Office Word</Application>
  <DocSecurity>0</DocSecurity>
  <Lines>43</Lines>
  <Paragraphs>12</Paragraphs>
  <ScaleCrop>false</ScaleCrop>
  <Company>Microsoft</Company>
  <LinksUpToDate>false</LinksUpToDate>
  <CharactersWithSpaces>6067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2023-03-21T00:37:00Z</dcterms:created>
</cp:coreProperties>
</file>