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82EDE" w:rsidRDefault="00A82EDE" w:rsidP="007F5A1A">
      <w:pPr>
        <w:pStyle w:val="1"/>
      </w:pPr>
      <w:r w:rsidRPr="007F5A1A">
        <w:rPr>
          <w:rFonts w:hint="eastAsia"/>
        </w:rPr>
        <w:t>吴忠市财政局离退休干部党支部在“四个突出”上下功夫</w:t>
      </w:r>
      <w:r w:rsidRPr="007F5A1A">
        <w:t xml:space="preserve"> 努力争示范作表率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近年来，吴忠市财政局离退休干部党支部在“四个突出”上持续发力，不断加强离退休干部党支部建设，全面提升党建工作水平，激励离退休干部力所能及献余热、不忘初心葆本色。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突出政治引领，加强离退休干部思想政治建设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始终把离退休干部思想政治建设作为首要任务，坚持采取集中学习研讨、召开座谈会、支部书记讲党课和利用“学习强国”</w:t>
      </w:r>
      <w:r>
        <w:t>APP</w:t>
      </w:r>
      <w:r>
        <w:t>、</w:t>
      </w:r>
      <w:r>
        <w:t>“</w:t>
      </w:r>
      <w:r>
        <w:t>塞上金秋</w:t>
      </w:r>
      <w:r>
        <w:t>”“</w:t>
      </w:r>
      <w:r>
        <w:t>吴忠党建</w:t>
      </w:r>
      <w:r>
        <w:t>”</w:t>
      </w:r>
      <w:r>
        <w:t>公众号学习的线上线下相结合的形式，学习新时代党的创新理论，使离退休干部深刻领悟</w:t>
      </w:r>
      <w:r>
        <w:t>“</w:t>
      </w:r>
      <w:r>
        <w:t>两个确立</w:t>
      </w:r>
      <w:r>
        <w:t>”</w:t>
      </w:r>
      <w:r>
        <w:t>的决定性意义，增强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、做到</w:t>
      </w:r>
      <w:r>
        <w:t>“</w:t>
      </w:r>
      <w:r>
        <w:t>两个维护</w:t>
      </w:r>
      <w:r>
        <w:t>”</w:t>
      </w:r>
      <w:r>
        <w:t>，永远听党话、跟党走，永葆先进性、纯洁性。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突出制度落实，加强离退休干部党组织建设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离退休党支部是一支退休不褪色的“白发常备军”。在上级党委、市老干部局及局党组的领导下，坚持“党建聚魂”，认真落实离退休党建工作责任制。按规定程序开展离退休党支部班子换届选举，配齐配强班子成员；局党组书记联系离退休党支部，党支部每季度向局党组汇报</w:t>
      </w:r>
      <w:r>
        <w:t>1</w:t>
      </w:r>
      <w:r>
        <w:t>次离退休党建工作；坚持把管理服务小区作为党建工作特色，着力构建</w:t>
      </w:r>
      <w:r>
        <w:t>“</w:t>
      </w:r>
      <w:r>
        <w:t>以党支部为核心</w:t>
      </w:r>
      <w:r>
        <w:t>+</w:t>
      </w:r>
      <w:r>
        <w:t>以小区为补充</w:t>
      </w:r>
      <w:r>
        <w:t>”</w:t>
      </w:r>
      <w:r>
        <w:t>的组织形式，高标准推进</w:t>
      </w:r>
      <w:r>
        <w:t>“</w:t>
      </w:r>
      <w:r>
        <w:t>离退休五星级党组织</w:t>
      </w:r>
      <w:r>
        <w:t>”</w:t>
      </w:r>
      <w:r>
        <w:t>创建活动，打造</w:t>
      </w:r>
      <w:r>
        <w:t>“</w:t>
      </w:r>
      <w:r>
        <w:t>让党放心、让老干部满意</w:t>
      </w:r>
      <w:r>
        <w:t>”</w:t>
      </w:r>
      <w:r>
        <w:t>的党组织。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突出活动组织，加强离退休干部党员教育管理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认真落实“三会一课”、主题党日、政治生日、组织生活会和民主评议党员等制度，每月组织党员开展一次“主题党日</w:t>
      </w:r>
      <w:r>
        <w:t>+”</w:t>
      </w:r>
      <w:r>
        <w:t>活动，充分调动退休党员干部学习积极性。组织开</w:t>
      </w:r>
      <w:r>
        <w:t>“</w:t>
      </w:r>
      <w:r>
        <w:t>迎新春、展风采</w:t>
      </w:r>
      <w:r>
        <w:t xml:space="preserve"> </w:t>
      </w:r>
      <w:r>
        <w:t>趣味健身</w:t>
      </w:r>
      <w:r>
        <w:t>”“</w:t>
      </w:r>
      <w:r>
        <w:t>传承红色基因、赓续红色血脉、重温入党誓词</w:t>
      </w:r>
      <w:r>
        <w:t>”“</w:t>
      </w:r>
      <w:r>
        <w:t>领略古色长城、体验红色文化</w:t>
      </w:r>
      <w:r>
        <w:t>”</w:t>
      </w:r>
      <w:r>
        <w:t>主题党日和征集家风家训等活动，不断丰富离退休干部精神文化生活，使他们老有所乐、老有所为。离退休党支部有</w:t>
      </w:r>
      <w:r>
        <w:t>2</w:t>
      </w:r>
      <w:r>
        <w:t>名党员家庭被永昌社区评为</w:t>
      </w:r>
      <w:r>
        <w:t>“</w:t>
      </w:r>
      <w:r>
        <w:t>六个先锋</w:t>
      </w:r>
      <w:r>
        <w:t>”</w:t>
      </w:r>
      <w:r>
        <w:t>示范户，离退休党员开展党员志愿服务的先进事迹，在自治区党委老干部局《塞上金秋》《吴忠机关党建》《吴忠党建》上进行了刊登</w:t>
      </w:r>
      <w:r>
        <w:rPr>
          <w:rFonts w:hint="eastAsia"/>
        </w:rPr>
        <w:t>。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突出作用发挥，激励离退休干部增添正能量</w:t>
      </w:r>
    </w:p>
    <w:p w:rsidR="00A82EDE" w:rsidRDefault="00A82EDE" w:rsidP="00A82EDE">
      <w:pPr>
        <w:ind w:firstLineChars="200" w:firstLine="420"/>
      </w:pPr>
      <w:r>
        <w:rPr>
          <w:rFonts w:hint="eastAsia"/>
        </w:rPr>
        <w:t>成立离退休干部志愿服务队，积极开展“银龄启航”实践活动。协调争取“吴忠市财政局小区老旧小区改造项目”，老同志主动参与协调维修小区路灯、催收路灯电费、物业费，为绿化带浇水、除草、补苗，清理小区院内垃圾等活动，形成党支部工作与社区家园工作相互衔接、相互促进、互惠互利的格局。组织离退休干部深入金积工业园区开展主题调研咨询活动，为</w:t>
      </w:r>
      <w:r>
        <w:t>10</w:t>
      </w:r>
      <w:r>
        <w:t>多家公司解读支持中小微企业发展的财政政策、宣传减税降费政策，对企业发展积极建言献策。</w:t>
      </w:r>
    </w:p>
    <w:p w:rsidR="00A82EDE" w:rsidRDefault="00A82EDE" w:rsidP="007F5A1A">
      <w:pPr>
        <w:jc w:val="right"/>
      </w:pPr>
      <w:r w:rsidRPr="007F5A1A">
        <w:rPr>
          <w:rFonts w:hint="eastAsia"/>
        </w:rPr>
        <w:t>吴忠市财政局离退休干部党支部</w:t>
      </w:r>
      <w:r>
        <w:rPr>
          <w:rFonts w:hint="eastAsia"/>
        </w:rPr>
        <w:t>2023-3-21</w:t>
      </w:r>
    </w:p>
    <w:p w:rsidR="00A82EDE" w:rsidRDefault="00A82EDE" w:rsidP="007D39B1">
      <w:pPr>
        <w:sectPr w:rsidR="00A82EDE" w:rsidSect="007D39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658E7" w:rsidRDefault="001658E7"/>
    <w:sectPr w:rsidR="001658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82EDE"/>
    <w:rsid w:val="001658E7"/>
    <w:rsid w:val="00A82E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82ED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82EDE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>Microsoft</Company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2023-03-27T07:54:00Z</dcterms:created>
</cp:coreProperties>
</file>