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67E" w:rsidRDefault="00A8567E" w:rsidP="002360FD">
      <w:pPr>
        <w:pStyle w:val="1"/>
        <w:spacing w:line="245" w:lineRule="auto"/>
        <w:rPr>
          <w:shd w:val="clear" w:color="auto" w:fill="FFFFFF"/>
        </w:rPr>
      </w:pPr>
      <w:r>
        <w:rPr>
          <w:rFonts w:hint="eastAsia"/>
          <w:shd w:val="clear" w:color="auto" w:fill="FFFFFF"/>
        </w:rPr>
        <w:t>部署“公安大脑”一号攻坚行动！湖州公安全力推进智慧警务建设</w:t>
      </w:r>
    </w:p>
    <w:p w:rsidR="00A8567E" w:rsidRDefault="00A8567E" w:rsidP="00A8567E">
      <w:pPr>
        <w:spacing w:line="245" w:lineRule="auto"/>
        <w:ind w:firstLineChars="200" w:firstLine="420"/>
      </w:pPr>
      <w:r>
        <w:t>3</w:t>
      </w:r>
      <w:r>
        <w:t>月</w:t>
      </w:r>
      <w:r>
        <w:t>17</w:t>
      </w:r>
      <w:r>
        <w:t>日上午，浙江省湖州市公安局召开全市</w:t>
      </w:r>
      <w:r>
        <w:t>“</w:t>
      </w:r>
      <w:r>
        <w:t>公安大脑</w:t>
      </w:r>
      <w:r>
        <w:t>”</w:t>
      </w:r>
      <w:r>
        <w:t>一号攻坚行动部署会。副市长、公安局长张宏亮出席会议并讲话。</w:t>
      </w:r>
    </w:p>
    <w:p w:rsidR="00A8567E" w:rsidRDefault="00A8567E" w:rsidP="00A8567E">
      <w:pPr>
        <w:spacing w:line="245" w:lineRule="auto"/>
        <w:ind w:firstLineChars="200" w:firstLine="420"/>
      </w:pPr>
      <w:r>
        <w:rPr>
          <w:rFonts w:hint="eastAsia"/>
        </w:rPr>
        <w:t>会议指出，部署开展全市“公安大脑”一号攻坚行动，是深入贯彻公安部“十四五”规划以及省厅“公安大脑”建设的必然要求，也是提升湖州公安核心战斗力、构建具有湖州辨识度的现代警务新体系的现实需要。</w:t>
      </w:r>
    </w:p>
    <w:p w:rsidR="00A8567E" w:rsidRDefault="00A8567E" w:rsidP="00A8567E">
      <w:pPr>
        <w:spacing w:line="245" w:lineRule="auto"/>
        <w:ind w:firstLineChars="200" w:firstLine="420"/>
      </w:pPr>
      <w:r>
        <w:rPr>
          <w:rFonts w:hint="eastAsia"/>
        </w:rPr>
        <w:t>会议强调，全市公安机关要全面深化公安改革，全力推进“公安大脑”建设，扎实开展“公安大脑”一号攻坚行动，持续推动湖州公安从优秀向卓越迈进，让“芯大脑</w:t>
      </w:r>
      <w:r>
        <w:t>+</w:t>
      </w:r>
      <w:r>
        <w:t>云眼睛</w:t>
      </w:r>
      <w:r>
        <w:t>+</w:t>
      </w:r>
      <w:r>
        <w:t>智手脚</w:t>
      </w:r>
      <w:r>
        <w:t>”</w:t>
      </w:r>
      <w:r>
        <w:t>真正成为</w:t>
      </w:r>
      <w:r>
        <w:t>“</w:t>
      </w:r>
      <w:r>
        <w:t>在湖州看见美丽警队</w:t>
      </w:r>
      <w:r>
        <w:t>”</w:t>
      </w:r>
      <w:r>
        <w:t>的金名片。</w:t>
      </w:r>
    </w:p>
    <w:p w:rsidR="00A8567E" w:rsidRDefault="00A8567E" w:rsidP="00A8567E">
      <w:pPr>
        <w:spacing w:line="245" w:lineRule="auto"/>
        <w:ind w:firstLineChars="200" w:firstLine="420"/>
      </w:pPr>
      <w:r>
        <w:rPr>
          <w:rFonts w:hint="eastAsia"/>
        </w:rPr>
        <w:t>——要科学认识“公安大脑”建设当下之“时”。准确审时度势，充分认清当下正处在加速变革的“迭代之时”、走向卓越的“关键之时”、补齐短板的“攻坚之时”，为湖州“公安大脑”建设起“势”积蓄力量。</w:t>
      </w:r>
    </w:p>
    <w:p w:rsidR="00A8567E" w:rsidRDefault="00A8567E" w:rsidP="00A8567E">
      <w:pPr>
        <w:spacing w:line="245" w:lineRule="auto"/>
        <w:ind w:firstLineChars="200" w:firstLine="420"/>
      </w:pPr>
      <w:r>
        <w:rPr>
          <w:rFonts w:hint="eastAsia"/>
        </w:rPr>
        <w:t>——要准确把握“公安大脑”建设关键之“度”。做到统筹兼顾，不断提升“芯·云·智”的品牌度、大情报主导警务的“灵敏度”、大部门大警种制改革的“加速度”，加快形成湖州“公安大脑”建设的突破性项目和标志性成果。</w:t>
      </w:r>
    </w:p>
    <w:p w:rsidR="00A8567E" w:rsidRDefault="00A8567E" w:rsidP="00A8567E">
      <w:pPr>
        <w:spacing w:line="245" w:lineRule="auto"/>
        <w:ind w:firstLineChars="200" w:firstLine="420"/>
      </w:pPr>
      <w:r>
        <w:rPr>
          <w:rFonts w:hint="eastAsia"/>
        </w:rPr>
        <w:t>——要真正实现“公安大脑”建设根本之“效”。坚持实战导向，努力追求基层满意的实效、赛马晾晒的绩效、理论研究的成效，全力释放湖州“公安大脑”建设的实践价值和品牌效应。</w:t>
      </w:r>
    </w:p>
    <w:p w:rsidR="00A8567E" w:rsidRDefault="00A8567E" w:rsidP="00A8567E">
      <w:pPr>
        <w:spacing w:line="245" w:lineRule="auto"/>
        <w:ind w:firstLineChars="200" w:firstLine="420"/>
      </w:pPr>
      <w:r>
        <w:rPr>
          <w:rFonts w:hint="eastAsia"/>
        </w:rPr>
        <w:t>会上，浙江省厅科信局副局长许宁就湖州“公安大脑”建设提出具体建议，湖州市公安局党委副书记、常务副局长凌冬就本年度全市“公安大脑”建设作具体部署，湖州市公安局党委委员、副局长茆毅主持会议并小结。会议还对全市首批“双师双室”进行评定并授牌。</w:t>
      </w:r>
    </w:p>
    <w:p w:rsidR="00A8567E" w:rsidRDefault="00A8567E" w:rsidP="00A8567E">
      <w:pPr>
        <w:spacing w:line="245" w:lineRule="auto"/>
        <w:ind w:firstLineChars="200" w:firstLine="420"/>
      </w:pPr>
      <w:r>
        <w:rPr>
          <w:rFonts w:hint="eastAsia"/>
        </w:rPr>
        <w:t>湖州市公安局合成作战中心、科信局分别就打造最具感知力的风险闭环管控体系和最具驱动力的数字赋能体系进行工作部署。</w:t>
      </w:r>
    </w:p>
    <w:p w:rsidR="00A8567E" w:rsidRDefault="00A8567E" w:rsidP="00A8567E">
      <w:pPr>
        <w:spacing w:line="245" w:lineRule="auto"/>
        <w:ind w:firstLineChars="200" w:firstLine="420"/>
      </w:pPr>
      <w:r>
        <w:rPr>
          <w:rFonts w:hint="eastAsia"/>
        </w:rPr>
        <w:t>“长兴公安将深入推进县级公安机关系统性重塑整体性变革试点，全力打造县域公安机关现代警务示范样板……</w:t>
      </w:r>
      <w:r>
        <w:t xml:space="preserve"> ”</w:t>
      </w:r>
    </w:p>
    <w:p w:rsidR="00A8567E" w:rsidRDefault="00A8567E" w:rsidP="00A8567E">
      <w:pPr>
        <w:spacing w:line="245" w:lineRule="auto"/>
        <w:ind w:firstLineChars="200" w:firstLine="420"/>
      </w:pPr>
      <w:r>
        <w:rPr>
          <w:rFonts w:hint="eastAsia"/>
        </w:rPr>
        <w:t>“机制重塑，所队改革，流程闭环！吴兴公安将持续深化吴兴‘情指行’一体化标志性改革成果……”</w:t>
      </w:r>
    </w:p>
    <w:p w:rsidR="00A8567E" w:rsidRDefault="00A8567E" w:rsidP="00A8567E">
      <w:pPr>
        <w:spacing w:line="245" w:lineRule="auto"/>
        <w:ind w:firstLineChars="200" w:firstLine="420"/>
      </w:pPr>
      <w:r>
        <w:rPr>
          <w:rFonts w:hint="eastAsia"/>
        </w:rPr>
        <w:t>“莫干派出所将以数字化改革推动群众办事更便捷、营商环境更优化、服务资源更集约，全力打造智慧景区样板……”</w:t>
      </w:r>
    </w:p>
    <w:p w:rsidR="00A8567E" w:rsidRDefault="00A8567E" w:rsidP="00A8567E">
      <w:pPr>
        <w:spacing w:line="245" w:lineRule="auto"/>
        <w:ind w:firstLineChars="200" w:firstLine="420"/>
      </w:pPr>
      <w:r>
        <w:rPr>
          <w:rFonts w:hint="eastAsia"/>
        </w:rPr>
        <w:t>“陈杰工作室聚焦‘战法、人才、服务’等环节，形成‘</w:t>
      </w:r>
      <w:r>
        <w:t>1+5+12+N’</w:t>
      </w:r>
      <w:r>
        <w:t>的联动模式，全面提升服务群众能力</w:t>
      </w:r>
      <w:r>
        <w:t>……”</w:t>
      </w:r>
    </w:p>
    <w:p w:rsidR="00A8567E" w:rsidRDefault="00A8567E" w:rsidP="00A8567E">
      <w:pPr>
        <w:spacing w:line="245" w:lineRule="auto"/>
        <w:ind w:firstLineChars="200" w:firstLine="420"/>
      </w:pPr>
      <w:r>
        <w:rPr>
          <w:rFonts w:hint="eastAsia"/>
        </w:rPr>
        <w:t>“强化实战导向，做精视侦利器！徐云飞工作室要当好新时代公安第二警队的‘奔跑者’……”</w:t>
      </w:r>
    </w:p>
    <w:p w:rsidR="00A8567E" w:rsidRDefault="00A8567E" w:rsidP="00A8567E">
      <w:pPr>
        <w:spacing w:line="245" w:lineRule="auto"/>
        <w:ind w:firstLineChars="200" w:firstLine="420"/>
      </w:pPr>
      <w:r>
        <w:rPr>
          <w:rFonts w:hint="eastAsia"/>
        </w:rPr>
        <w:t>长兴县局、吴兴区分局、德清县局莫干派出所、长兴县局陈杰工作室、湖州南太湖新区分局徐云飞工作室围绕“公安大脑”建设工作交流发言。</w:t>
      </w:r>
    </w:p>
    <w:p w:rsidR="00A8567E" w:rsidRDefault="00A8567E" w:rsidP="00A8567E">
      <w:pPr>
        <w:spacing w:line="245" w:lineRule="auto"/>
        <w:ind w:firstLineChars="200" w:firstLine="420"/>
      </w:pPr>
      <w:r>
        <w:rPr>
          <w:rFonts w:hint="eastAsia"/>
        </w:rPr>
        <w:t>湖州市公安局党委委员、警令部主任傅强，湖州市公安局机关各部门主要负责同志，各区县局局长、分管副局长以及“大脑办”负责同志，湖州市公安局合成作战中心、科信局全体班子成员参加会议。</w:t>
      </w:r>
    </w:p>
    <w:p w:rsidR="00A8567E" w:rsidRDefault="00A8567E" w:rsidP="00A8567E">
      <w:pPr>
        <w:spacing w:line="245" w:lineRule="auto"/>
        <w:ind w:firstLineChars="200" w:firstLine="420"/>
      </w:pPr>
      <w:r>
        <w:rPr>
          <w:rFonts w:hint="eastAsia"/>
        </w:rPr>
        <w:t>湖州公安将坚持智慧警务建设，在数字化加速改革中向卓越迈进，全面打造最具感知力的风险闭环管控体系，最具驱动力的数字赋能体系，为加快打造“六个新湖州”高水平建设生态文明典范城市贡献公安力量。</w:t>
      </w:r>
    </w:p>
    <w:p w:rsidR="00A8567E" w:rsidRDefault="00A8567E" w:rsidP="00A8567E">
      <w:pPr>
        <w:spacing w:line="245" w:lineRule="auto"/>
        <w:ind w:firstLineChars="200" w:firstLine="420"/>
        <w:jc w:val="right"/>
      </w:pPr>
      <w:r w:rsidRPr="0023068E">
        <w:rPr>
          <w:rFonts w:hint="eastAsia"/>
        </w:rPr>
        <w:t>法安网</w:t>
      </w:r>
      <w:r w:rsidRPr="0023068E">
        <w:t>2023-03-21</w:t>
      </w:r>
    </w:p>
    <w:p w:rsidR="00A8567E" w:rsidRDefault="00A8567E" w:rsidP="009F4D9B">
      <w:pPr>
        <w:sectPr w:rsidR="00A8567E" w:rsidSect="009F4D9B">
          <w:type w:val="continuous"/>
          <w:pgSz w:w="11906" w:h="16838"/>
          <w:pgMar w:top="1644" w:right="1236" w:bottom="1418" w:left="1814" w:header="851" w:footer="907" w:gutter="0"/>
          <w:pgNumType w:start="1"/>
          <w:cols w:space="720"/>
          <w:docGrid w:type="lines" w:linePitch="341" w:charSpace="2373"/>
        </w:sectPr>
      </w:pPr>
    </w:p>
    <w:p w:rsidR="001A274B" w:rsidRDefault="001A274B"/>
    <w:sectPr w:rsidR="001A27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567E"/>
    <w:rsid w:val="001A274B"/>
    <w:rsid w:val="00A85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8567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8567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Company>Microsoft</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2023-03-27T03:29:00Z</dcterms:created>
</cp:coreProperties>
</file>