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D47" w:rsidRDefault="00AC1D47" w:rsidP="002537D2">
      <w:pPr>
        <w:pStyle w:val="1"/>
      </w:pPr>
      <w:r>
        <w:rPr>
          <w:rFonts w:hint="eastAsia"/>
        </w:rPr>
        <w:t>党建引领南安公安事业高质量发展</w:t>
      </w:r>
    </w:p>
    <w:p w:rsidR="00AC1D47" w:rsidRDefault="00AC1D47" w:rsidP="00AC1D47">
      <w:pPr>
        <w:ind w:firstLineChars="200" w:firstLine="420"/>
      </w:pPr>
      <w:r>
        <w:rPr>
          <w:rFonts w:hint="eastAsia"/>
        </w:rPr>
        <w:t>过去的一年，南安市公安局党委深入贯彻落实上级党组织的部署要求，锚定“走前列、当标兵”目标，带领全警笃行实干、担当作为，打赢二十大安保维稳、疫情防控等大仗硬仗，在扫黑、禁毒、反诈、道安等多个“考场”书写了优异答卷，以高质量党建引领、支撑和保障南安公安事业高质量发展。</w:t>
      </w:r>
    </w:p>
    <w:p w:rsidR="00AC1D47" w:rsidRDefault="00AC1D47" w:rsidP="00AC1D47">
      <w:pPr>
        <w:ind w:firstLineChars="200" w:firstLine="420"/>
      </w:pPr>
      <w:r>
        <w:rPr>
          <w:rFonts w:hint="eastAsia"/>
        </w:rPr>
        <w:t>聚焦“凝心铸魂”，坚定信仰信念信心</w:t>
      </w:r>
    </w:p>
    <w:p w:rsidR="00AC1D47" w:rsidRDefault="00AC1D47" w:rsidP="00AC1D47">
      <w:pPr>
        <w:ind w:firstLineChars="200" w:firstLine="420"/>
      </w:pPr>
      <w:r>
        <w:rPr>
          <w:rFonts w:hint="eastAsia"/>
        </w:rPr>
        <w:t>筑牢忠诚警魂</w:t>
      </w:r>
    </w:p>
    <w:p w:rsidR="00AC1D47" w:rsidRDefault="00AC1D47" w:rsidP="00AC1D47">
      <w:pPr>
        <w:ind w:firstLineChars="200" w:firstLine="420"/>
      </w:pPr>
      <w:r>
        <w:rPr>
          <w:rFonts w:hint="eastAsia"/>
        </w:rPr>
        <w:t>严格执行“第一议题”制度，组织党委理论学习中心组学习</w:t>
      </w:r>
      <w:r>
        <w:t>19</w:t>
      </w:r>
      <w:r>
        <w:t>次，第一时间传达学习习近平总书记重要讲话、批示指示和党中央决策部署，坚定捍卫</w:t>
      </w:r>
      <w:r>
        <w:t>“</w:t>
      </w:r>
      <w:r>
        <w:t>两个确立</w:t>
      </w:r>
      <w:r>
        <w:t>”</w:t>
      </w:r>
      <w:r>
        <w:t>。围绕中心大局部署</w:t>
      </w:r>
      <w:r>
        <w:t>7</w:t>
      </w:r>
      <w:r>
        <w:t>项</w:t>
      </w:r>
      <w:r>
        <w:t>18</w:t>
      </w:r>
      <w:r>
        <w:t>条党建任务，大力开展忠诚教育，开设专题网络培训班，参加全国公安机关政治培训，落细落实肃清工作</w:t>
      </w:r>
      <w:r>
        <w:t>14</w:t>
      </w:r>
      <w:r>
        <w:t>项任务，全面彻底肃清流毒影响，把做到</w:t>
      </w:r>
      <w:r>
        <w:t>“</w:t>
      </w:r>
      <w:r>
        <w:t>两个维护</w:t>
      </w:r>
      <w:r>
        <w:t>”</w:t>
      </w:r>
      <w:r>
        <w:t>贯穿到公安工作各方面、全过程。</w:t>
      </w:r>
    </w:p>
    <w:p w:rsidR="00AC1D47" w:rsidRDefault="00AC1D47" w:rsidP="00AC1D47">
      <w:pPr>
        <w:ind w:firstLineChars="200" w:firstLine="420"/>
      </w:pPr>
      <w:r>
        <w:rPr>
          <w:rFonts w:hint="eastAsia"/>
        </w:rPr>
        <w:t>高举思想旗帜</w:t>
      </w:r>
    </w:p>
    <w:p w:rsidR="00AC1D47" w:rsidRDefault="00AC1D47" w:rsidP="00AC1D47">
      <w:pPr>
        <w:ind w:firstLineChars="200" w:firstLine="420"/>
      </w:pPr>
      <w:r>
        <w:rPr>
          <w:rFonts w:hint="eastAsia"/>
        </w:rPr>
        <w:t>以学习宣传贯彻党的二十大精神为主线，党委班子带头深入基层宣讲，全警开展集中学习、交流研讨</w:t>
      </w:r>
      <w:r>
        <w:t>150</w:t>
      </w:r>
      <w:r>
        <w:t>余场次，做到入脑入心、见行见效。为全警订购《闽山闽水物华新》等书籍，用好网络干部学院、学习强国等平台，丰富主题征文、体会评展等载体，开展</w:t>
      </w:r>
      <w:r>
        <w:t>“</w:t>
      </w:r>
      <w:r>
        <w:t>喜迎二十大、忠诚保平安</w:t>
      </w:r>
      <w:r>
        <w:t>”“</w:t>
      </w:r>
      <w:r>
        <w:t>支部书记有话说</w:t>
      </w:r>
      <w:r>
        <w:t>”</w:t>
      </w:r>
      <w:r>
        <w:t>等系列活动，常态化组织政治学习，打牢全警忠诚使命的思想根基。</w:t>
      </w:r>
    </w:p>
    <w:p w:rsidR="00AC1D47" w:rsidRDefault="00AC1D47" w:rsidP="00AC1D47">
      <w:pPr>
        <w:ind w:firstLineChars="200" w:firstLine="420"/>
      </w:pPr>
      <w:r>
        <w:rPr>
          <w:rFonts w:hint="eastAsia"/>
        </w:rPr>
        <w:t>党委领航定向</w:t>
      </w:r>
    </w:p>
    <w:p w:rsidR="00AC1D47" w:rsidRDefault="00AC1D47" w:rsidP="00AC1D47">
      <w:pPr>
        <w:ind w:firstLineChars="200" w:firstLine="420"/>
      </w:pPr>
      <w:r>
        <w:rPr>
          <w:rFonts w:hint="eastAsia"/>
        </w:rPr>
        <w:t>全面贯彻新发展理念，党委班子成员主动下沉派出所、村居调研指导超</w:t>
      </w:r>
      <w:r>
        <w:t>1100</w:t>
      </w:r>
      <w:r>
        <w:t>次，为科学决策提供有力支撑。认真贯彻省、市、县党代会精神，围绕</w:t>
      </w:r>
      <w:r>
        <w:t xml:space="preserve"> “</w:t>
      </w:r>
      <w:r>
        <w:t>强产业、兴城市</w:t>
      </w:r>
      <w:r>
        <w:t>”</w:t>
      </w:r>
      <w:r>
        <w:t>双轮驱动和建设</w:t>
      </w:r>
      <w:r>
        <w:t>“</w:t>
      </w:r>
      <w:r>
        <w:t>海丝名城</w:t>
      </w:r>
      <w:r>
        <w:t>”</w:t>
      </w:r>
      <w:r>
        <w:t>擘画公安工作，主持召开党委会</w:t>
      </w:r>
      <w:r>
        <w:t>32</w:t>
      </w:r>
      <w:r>
        <w:t>次，审定重大事项</w:t>
      </w:r>
      <w:r>
        <w:t>127</w:t>
      </w:r>
      <w:r>
        <w:t>项，推动成立基层基础要素管控中心、派出所</w:t>
      </w:r>
      <w:r>
        <w:t>“</w:t>
      </w:r>
      <w:r>
        <w:t>两队一室</w:t>
      </w:r>
      <w:r>
        <w:t>”</w:t>
      </w:r>
      <w:r>
        <w:t>警务机制改革，推进训练基地、新执法办案中心、城市安全信息系统提升等工程建设，有力支撑公安工作提档升级。</w:t>
      </w:r>
    </w:p>
    <w:p w:rsidR="00AC1D47" w:rsidRDefault="00AC1D47" w:rsidP="00AC1D47">
      <w:pPr>
        <w:ind w:firstLineChars="200" w:firstLine="420"/>
      </w:pPr>
      <w:r>
        <w:rPr>
          <w:rFonts w:hint="eastAsia"/>
        </w:rPr>
        <w:t>聚焦“蓄力赋能”，凝聚团结奋斗力量</w:t>
      </w:r>
    </w:p>
    <w:p w:rsidR="00AC1D47" w:rsidRDefault="00AC1D47" w:rsidP="00AC1D47">
      <w:pPr>
        <w:ind w:firstLineChars="200" w:firstLine="420"/>
      </w:pPr>
      <w:r>
        <w:rPr>
          <w:rFonts w:hint="eastAsia"/>
        </w:rPr>
        <w:t>强基固本增强功能</w:t>
      </w:r>
    </w:p>
    <w:p w:rsidR="00AC1D47" w:rsidRDefault="00AC1D47" w:rsidP="00AC1D47">
      <w:pPr>
        <w:ind w:firstLineChars="200" w:firstLine="420"/>
      </w:pPr>
      <w:r>
        <w:rPr>
          <w:rFonts w:hint="eastAsia"/>
        </w:rPr>
        <w:t>开展季度党建工作督查，巡回督导</w:t>
      </w:r>
      <w:r>
        <w:t>59</w:t>
      </w:r>
      <w:r>
        <w:t>个支部党建工作，整治党建突出问题，坚持不懈增强党组织政治功能和组织功能。全覆盖开展党组织书记轮训，规范</w:t>
      </w:r>
      <w:r>
        <w:t>“</w:t>
      </w:r>
      <w:r>
        <w:t>三会一课</w:t>
      </w:r>
      <w:r>
        <w:t>”“</w:t>
      </w:r>
      <w:r>
        <w:t>主题党日</w:t>
      </w:r>
      <w:r>
        <w:t>”</w:t>
      </w:r>
      <w:r>
        <w:t>等制度，严把党员发展</w:t>
      </w:r>
      <w:r>
        <w:t>“</w:t>
      </w:r>
      <w:r>
        <w:t>质量关</w:t>
      </w:r>
      <w:r>
        <w:t>”</w:t>
      </w:r>
      <w:r>
        <w:t>，加强党员信息化管理，支部建设更为标准化、规范化。强化正向激励，常年推行</w:t>
      </w:r>
      <w:r>
        <w:t>“</w:t>
      </w:r>
      <w:r>
        <w:t>戴党徽、亮身份</w:t>
      </w:r>
      <w:r>
        <w:t>”</w:t>
      </w:r>
      <w:r>
        <w:t>，健全</w:t>
      </w:r>
      <w:r>
        <w:t>“</w:t>
      </w:r>
      <w:r>
        <w:t>四心</w:t>
      </w:r>
      <w:r>
        <w:t>”</w:t>
      </w:r>
      <w:r>
        <w:t>式荣誉机制，年内表彰优秀共产党员</w:t>
      </w:r>
      <w:r>
        <w:t>123</w:t>
      </w:r>
      <w:r>
        <w:t>名，持续保持党员队伍的先进性。</w:t>
      </w:r>
    </w:p>
    <w:p w:rsidR="00AC1D47" w:rsidRDefault="00AC1D47" w:rsidP="00AC1D47">
      <w:pPr>
        <w:ind w:firstLineChars="200" w:firstLine="420"/>
      </w:pPr>
      <w:r>
        <w:rPr>
          <w:rFonts w:hint="eastAsia"/>
        </w:rPr>
        <w:t>守正创新积蓄后劲</w:t>
      </w:r>
    </w:p>
    <w:p w:rsidR="00AC1D47" w:rsidRDefault="00AC1D47" w:rsidP="00AC1D47">
      <w:pPr>
        <w:ind w:firstLineChars="200" w:firstLine="420"/>
      </w:pPr>
      <w:r>
        <w:rPr>
          <w:rFonts w:hint="eastAsia"/>
        </w:rPr>
        <w:t>持续深化模范机关创建，贯彻落实省委“三提三效”行动，实施“建功新时代机关作表率”主题实践活动，“创先争优晋位大比拼”活动获评南安市“先进集体”。党建工作载体拓展延伸，组织党支部和在职党员到社区“双报到”，搭建“凝聚党员、加强组织、服务群众、推动工作”新格局。实施党建“创新计划”，参加南安市机制体制创新、特色党建项目展评、“时代青年讲”等活动接连斩获奖项，党建工作焕发生机活力。</w:t>
      </w:r>
    </w:p>
    <w:p w:rsidR="00AC1D47" w:rsidRDefault="00AC1D47" w:rsidP="00AC1D47">
      <w:pPr>
        <w:ind w:firstLineChars="200" w:firstLine="420"/>
      </w:pPr>
      <w:r>
        <w:rPr>
          <w:rFonts w:hint="eastAsia"/>
        </w:rPr>
        <w:t>握指成拳奋战一线</w:t>
      </w:r>
    </w:p>
    <w:p w:rsidR="00AC1D47" w:rsidRDefault="00AC1D47" w:rsidP="00AC1D47">
      <w:pPr>
        <w:ind w:firstLineChars="200" w:firstLine="420"/>
      </w:pPr>
      <w:r>
        <w:rPr>
          <w:rFonts w:hint="eastAsia"/>
        </w:rPr>
        <w:t>在党的二十大等重大安保前线成立党员先锋队、青年突击队，设立党员先锋岗，激励党员民警打头阵、当先锋。面对突发疫情，党委班子率先垂范、靠前指挥，各党组织闻令而动，广泛开展重温入党誓词、参战签名等活动，全力以赴防输入、防扩散，在“</w:t>
      </w:r>
      <w:r>
        <w:t>0313</w:t>
      </w:r>
      <w:r>
        <w:t>战疫</w:t>
      </w:r>
      <w:r>
        <w:t>”</w:t>
      </w:r>
      <w:r>
        <w:t>中彰显公安速度。释放党建与主业</w:t>
      </w:r>
      <w:r>
        <w:t>“</w:t>
      </w:r>
      <w:r>
        <w:t>融合效应</w:t>
      </w:r>
      <w:r>
        <w:t>”</w:t>
      </w:r>
      <w:r>
        <w:t>，发挥党组织和党员</w:t>
      </w:r>
      <w:r>
        <w:t>“</w:t>
      </w:r>
      <w:r>
        <w:t>定盘星</w:t>
      </w:r>
      <w:r>
        <w:t>”“</w:t>
      </w:r>
      <w:r>
        <w:t>领头雁</w:t>
      </w:r>
      <w:r>
        <w:t>”</w:t>
      </w:r>
      <w:r>
        <w:t>作用，助力公安主业取得丰硕成果，</w:t>
      </w:r>
      <w:r>
        <w:t>8</w:t>
      </w:r>
      <w:r>
        <w:t>个集体，</w:t>
      </w:r>
      <w:r>
        <w:t>45</w:t>
      </w:r>
      <w:r>
        <w:t>名个人荣获县处级以上荣誉。</w:t>
      </w:r>
    </w:p>
    <w:p w:rsidR="00AC1D47" w:rsidRDefault="00AC1D47" w:rsidP="00AC1D47">
      <w:pPr>
        <w:ind w:firstLineChars="200" w:firstLine="420"/>
      </w:pPr>
      <w:r>
        <w:rPr>
          <w:rFonts w:hint="eastAsia"/>
        </w:rPr>
        <w:t>聚焦“自我革命”，锻造过硬公安铁军</w:t>
      </w:r>
    </w:p>
    <w:p w:rsidR="00AC1D47" w:rsidRDefault="00AC1D47" w:rsidP="00AC1D47">
      <w:pPr>
        <w:ind w:firstLineChars="200" w:firstLine="420"/>
      </w:pPr>
      <w:r>
        <w:rPr>
          <w:rFonts w:hint="eastAsia"/>
        </w:rPr>
        <w:t>强化监督执纪</w:t>
      </w:r>
    </w:p>
    <w:p w:rsidR="00AC1D47" w:rsidRDefault="00AC1D47" w:rsidP="00AC1D47">
      <w:pPr>
        <w:ind w:firstLineChars="200" w:firstLine="420"/>
      </w:pPr>
      <w:r>
        <w:rPr>
          <w:rFonts w:hint="eastAsia"/>
        </w:rPr>
        <w:t>实体化运作机关党委、机关纪委，构建从严办牵头抓总，职能警种联动贯通的“大监督”体系格局，推动重大案件联合调查、重大行动联合督导、重要节点联合检查。建立定期分析研判、隐患排查、通报反馈机制，</w:t>
      </w:r>
      <w:r>
        <w:t>9</w:t>
      </w:r>
      <w:r>
        <w:t>轮次开展联合督查，印发《情况通报》</w:t>
      </w:r>
      <w:r>
        <w:t>9</w:t>
      </w:r>
      <w:r>
        <w:t>期，实现正风肃纪常态长效。组织执法突出问题整治，开展财经纪律自查自纠，严肃查处违法违纪行为，精准运用</w:t>
      </w:r>
      <w:r>
        <w:t>“</w:t>
      </w:r>
      <w:r>
        <w:t>四种形态</w:t>
      </w:r>
      <w:r>
        <w:t>”</w:t>
      </w:r>
      <w:r>
        <w:t>，做到抓早抓小、防微杜渐。</w:t>
      </w:r>
    </w:p>
    <w:p w:rsidR="00AC1D47" w:rsidRDefault="00AC1D47" w:rsidP="00AC1D47">
      <w:pPr>
        <w:ind w:firstLineChars="200" w:firstLine="420"/>
      </w:pPr>
      <w:r>
        <w:rPr>
          <w:rFonts w:hint="eastAsia"/>
        </w:rPr>
        <w:t>狠抓作风建设</w:t>
      </w:r>
    </w:p>
    <w:p w:rsidR="00AC1D47" w:rsidRDefault="00AC1D47" w:rsidP="00AC1D47">
      <w:pPr>
        <w:ind w:firstLineChars="200" w:firstLine="420"/>
      </w:pPr>
      <w:r>
        <w:rPr>
          <w:rFonts w:hint="eastAsia"/>
        </w:rPr>
        <w:t>聚焦“六立六破”，深入开展“马上就办、真抓实干”作风建设专项行动，实现作风纪律大整改、大转变，</w:t>
      </w:r>
      <w:r>
        <w:t>5</w:t>
      </w:r>
      <w:r>
        <w:t>个集体、</w:t>
      </w:r>
      <w:r>
        <w:t>2</w:t>
      </w:r>
      <w:r>
        <w:t>名个人受到上级表彰。狠抓新时代政法干警</w:t>
      </w:r>
      <w:r>
        <w:t>“</w:t>
      </w:r>
      <w:r>
        <w:t>十个严禁</w:t>
      </w:r>
      <w:r>
        <w:t>”</w:t>
      </w:r>
      <w:r>
        <w:t>、公安部</w:t>
      </w:r>
      <w:r>
        <w:t>“</w:t>
      </w:r>
      <w:r>
        <w:t>六项规定</w:t>
      </w:r>
      <w:r>
        <w:t>”</w:t>
      </w:r>
      <w:r>
        <w:t>等铁规禁令执行，开展《内务条令》夺标竞赛、知识竞赛，出台机关内部管理规定，真刀真枪严规范、促养成。紧盯</w:t>
      </w:r>
      <w:r>
        <w:t>“</w:t>
      </w:r>
      <w:r>
        <w:t>枪车酒赌毒密网</w:t>
      </w:r>
      <w:r>
        <w:t>”</w:t>
      </w:r>
      <w:r>
        <w:t>等重点领域，将安全检查、队伍巡查、单位自查有机结合，发现问题及时整改，切实提振作风效能。</w:t>
      </w:r>
    </w:p>
    <w:p w:rsidR="00AC1D47" w:rsidRDefault="00AC1D47" w:rsidP="00AC1D47">
      <w:pPr>
        <w:ind w:firstLineChars="200" w:firstLine="420"/>
      </w:pPr>
      <w:r>
        <w:rPr>
          <w:rFonts w:hint="eastAsia"/>
        </w:rPr>
        <w:t>弘扬廉洁文化</w:t>
      </w:r>
    </w:p>
    <w:p w:rsidR="00AC1D47" w:rsidRDefault="00AC1D47" w:rsidP="00AC1D47">
      <w:pPr>
        <w:ind w:firstLineChars="200" w:firstLine="420"/>
      </w:pPr>
      <w:r>
        <w:rPr>
          <w:rFonts w:hint="eastAsia"/>
        </w:rPr>
        <w:t>开展“以案释纪”专项警示教育、“酒杯中的奢靡之风”</w:t>
      </w:r>
      <w:r>
        <w:t xml:space="preserve"> </w:t>
      </w:r>
      <w:r>
        <w:t>排查、酒醉驾专项警示教育，组织民警旁听庭审，全员覆盖观看教育整顿政论片、《警钟》系列廉政教育片，不断筑牢纪律规矩红线堤坝。改造升级廉政教育展馆，征集廉政诗词书法，编发廉政短信，开展</w:t>
      </w:r>
      <w:r>
        <w:t>“</w:t>
      </w:r>
      <w:r>
        <w:t>树清廉家风、创廉洁家庭</w:t>
      </w:r>
      <w:r>
        <w:t>”</w:t>
      </w:r>
      <w:r>
        <w:t>活动，召开廉洁座谈会</w:t>
      </w:r>
      <w:r>
        <w:t>56</w:t>
      </w:r>
      <w:r>
        <w:t>场次，人人签订《廉洁承诺书》，党员遵纪守法和廉洁自律意识不断提升。</w:t>
      </w:r>
    </w:p>
    <w:p w:rsidR="00AC1D47" w:rsidRDefault="00AC1D47" w:rsidP="00AC1D47">
      <w:pPr>
        <w:ind w:firstLineChars="200" w:firstLine="420"/>
        <w:jc w:val="right"/>
      </w:pPr>
      <w:r w:rsidRPr="002537D2">
        <w:rPr>
          <w:rFonts w:hint="eastAsia"/>
        </w:rPr>
        <w:t>中国网</w:t>
      </w:r>
      <w:r w:rsidRPr="002537D2">
        <w:t xml:space="preserve">2023-03-22  </w:t>
      </w:r>
    </w:p>
    <w:p w:rsidR="00AC1D47" w:rsidRDefault="00AC1D47" w:rsidP="000C3D6E">
      <w:pPr>
        <w:rPr>
          <w:shd w:val="clear" w:color="auto" w:fill="FFFFFF"/>
        </w:rPr>
        <w:sectPr w:rsidR="00AC1D47" w:rsidSect="000C3D6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A7351" w:rsidRDefault="00BA7351"/>
    <w:sectPr w:rsidR="00BA7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1D47"/>
    <w:rsid w:val="00AC1D47"/>
    <w:rsid w:val="00BA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C1D4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AC1D4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Company>Microsoft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2023-04-03T03:21:00Z</dcterms:created>
</cp:coreProperties>
</file>