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92" w:rsidRDefault="00182092" w:rsidP="007758CF">
      <w:pPr>
        <w:pStyle w:val="1"/>
        <w:spacing w:line="247" w:lineRule="auto"/>
      </w:pPr>
      <w:r>
        <w:t>织密社会治安防控网 当好群众的</w:t>
      </w:r>
      <w:r>
        <w:t>“</w:t>
      </w:r>
      <w:r>
        <w:t>守夜人</w:t>
      </w:r>
      <w:r>
        <w:t>”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西</w:t>
      </w:r>
      <w:r>
        <w:t xml:space="preserve"> </w:t>
      </w:r>
      <w:r>
        <w:t>吉</w:t>
      </w:r>
      <w:r>
        <w:t xml:space="preserve"> </w:t>
      </w:r>
      <w:r>
        <w:t>公</w:t>
      </w:r>
      <w:r>
        <w:t xml:space="preserve"> </w:t>
      </w:r>
      <w:r>
        <w:t>安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春季集中统一清查巡防行动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夜幕降临</w:t>
      </w:r>
      <w:r>
        <w:t xml:space="preserve"> </w:t>
      </w:r>
      <w:r>
        <w:t>警灯闪烁</w:t>
      </w:r>
    </w:p>
    <w:p w:rsidR="00182092" w:rsidRDefault="00182092" w:rsidP="00182092">
      <w:pPr>
        <w:spacing w:line="247" w:lineRule="auto"/>
        <w:ind w:firstLineChars="200" w:firstLine="420"/>
      </w:pPr>
      <w:r>
        <w:t>3</w:t>
      </w:r>
      <w:r>
        <w:t>月</w:t>
      </w:r>
      <w:r>
        <w:t>12</w:t>
      </w:r>
      <w:r>
        <w:t>日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西吉公安开展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春季第七次集中统一清查巡防行动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持续织密社会治安防控网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向各类违法犯罪“亮剑”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对各类安全隐患“拔钉”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切实当好群众的“守夜人”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清患安居</w:t>
      </w:r>
      <w:r>
        <w:t xml:space="preserve"> </w:t>
      </w:r>
      <w:r>
        <w:t>开展</w:t>
      </w:r>
      <w:r>
        <w:t>“</w:t>
      </w:r>
      <w:r>
        <w:t>拉网式</w:t>
      </w:r>
      <w:r>
        <w:t>”</w:t>
      </w:r>
      <w:r>
        <w:t>清查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“安全通道要保持畅通，不能堆放杂物。”“记得要按规定对易制爆危化品储存和使用情况进行巡检，并做好流向台账登记。”安全隐患可能出现在哪里，清查重点就调整到哪里。各清查小组深入辖区重点行业场所，开展“拉网式”清查，督促落实消防安全管理责任，加大违法经营查处，全力消除安全隐患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同时，为确保行动有声色、见效果，局党委班子成员随警作战参与清查行动，深入一线督导检查清查巡防工作，对县城各清查小组、城区交通检查组以及各乡镇派出所清查行动中的纪律作风、警容风纪等情况进行督导检查，进一步严明执法执勤纪律规定和工作要求，严格规范公正文明执法，确保全局清查行动落实到位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亮灯见警</w:t>
      </w:r>
      <w:r>
        <w:t xml:space="preserve"> </w:t>
      </w:r>
      <w:r>
        <w:t>强化社会面防控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夜幕降临，街面上，警灯随处可见，步巡、摩巡、车巡的警力分布在大街小巷，织成网守护着人间“烟火气”。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结合辖区实际情况，局机关、吉强派出所警力成立</w:t>
      </w:r>
      <w:r>
        <w:t>8</w:t>
      </w:r>
      <w:r>
        <w:t>个治安巡防清查小组，持续开展</w:t>
      </w:r>
      <w:r>
        <w:t>“</w:t>
      </w:r>
      <w:r>
        <w:t>见警察、见警灯、见警车</w:t>
      </w:r>
      <w:r>
        <w:t>”</w:t>
      </w:r>
      <w:r>
        <w:t>行动。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同时，各乡镇派出所在各自辖区同步开展清查行动，进一步强化显性用警、屯警街面，切实提高对各类违法犯罪活动的震慑力。充分发挥义警队伍“人熟、地熟、情况熟”的优势，积极发动群防群治和社会力量参与夜间巡防，实现了“民警</w:t>
      </w:r>
      <w:r>
        <w:t>+</w:t>
      </w:r>
      <w:r>
        <w:t>义警</w:t>
      </w:r>
      <w:r>
        <w:t>”</w:t>
      </w:r>
      <w:r>
        <w:t>人员互补、</w:t>
      </w:r>
      <w:r>
        <w:t>“</w:t>
      </w:r>
      <w:r>
        <w:t>路面</w:t>
      </w:r>
      <w:r>
        <w:t>+</w:t>
      </w:r>
      <w:r>
        <w:t>街巷</w:t>
      </w:r>
      <w:r>
        <w:t>”</w:t>
      </w:r>
      <w:r>
        <w:t>全域覆盖，呈现大街小巷有义警、群防群治有成效的生动局面。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路检路查</w:t>
      </w:r>
      <w:r>
        <w:t xml:space="preserve"> </w:t>
      </w:r>
      <w:r>
        <w:t>筑牢交通安全防线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“您好，酒驾临检，请停车配合接受呼气式酒精测试。”交通管理大队结合辖区实际，合理安排优势警力，开展路面清查行动，始终保持对交通违法行为的高压态势，对酒驾、醉驾、涉牌涉证等严重交通违法行为进行严厉打击查处，坚决做到发现一起，查处一起，切实让交通违法行为无处遁行，群众出行安全畅通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安全宣传</w:t>
      </w:r>
      <w:r>
        <w:t xml:space="preserve">  </w:t>
      </w:r>
      <w:r>
        <w:t>筑牢平安防火墙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巡防民警结合辖区发案实际，以“看得见，容易懂，记得住”的方式，向辖区群众面对面宣传讲解预防电信网络诈骗、安全出行、抵制毒品违法犯罪以及防火防盗等各类安全防范常识，帮助群众现场下载安装“国家反诈中心”</w:t>
      </w:r>
      <w:r>
        <w:t>APP,</w:t>
      </w:r>
      <w:r>
        <w:t>最大限度消除安全隐患，全力守护群众生命财产安全。</w:t>
      </w:r>
    </w:p>
    <w:p w:rsidR="00182092" w:rsidRDefault="00182092" w:rsidP="00182092">
      <w:pPr>
        <w:spacing w:line="247" w:lineRule="auto"/>
        <w:ind w:firstLineChars="200" w:firstLine="420"/>
      </w:pPr>
      <w:r>
        <w:rPr>
          <w:rFonts w:hint="eastAsia"/>
        </w:rPr>
        <w:t>全局共出动警力</w:t>
      </w:r>
      <w:r>
        <w:t>293</w:t>
      </w:r>
      <w:r>
        <w:t>人，动员警务专干和义警队员</w:t>
      </w:r>
      <w:r>
        <w:t>160</w:t>
      </w:r>
      <w:r>
        <w:t>余人参加巡防，清查学校及内部单位</w:t>
      </w:r>
      <w:r>
        <w:t>73</w:t>
      </w:r>
      <w:r>
        <w:t>家，物流寄递</w:t>
      </w:r>
      <w:r>
        <w:t>68</w:t>
      </w:r>
      <w:r>
        <w:t>家，宾馆酒店</w:t>
      </w:r>
      <w:r>
        <w:t xml:space="preserve"> 62</w:t>
      </w:r>
      <w:r>
        <w:t>家、网吧</w:t>
      </w:r>
      <w:r>
        <w:t>4</w:t>
      </w:r>
      <w:r>
        <w:t>家，酒吧（</w:t>
      </w:r>
      <w:r>
        <w:t>KTV</w:t>
      </w:r>
      <w:r>
        <w:t>）</w:t>
      </w:r>
      <w:r>
        <w:t>51</w:t>
      </w:r>
      <w:r>
        <w:t>家，农家乐</w:t>
      </w:r>
      <w:r>
        <w:t>7</w:t>
      </w:r>
      <w:r>
        <w:t>家，加油站</w:t>
      </w:r>
      <w:r>
        <w:t>22</w:t>
      </w:r>
      <w:r>
        <w:t>家，指导群众注册反诈</w:t>
      </w:r>
      <w:r>
        <w:t>APP163</w:t>
      </w:r>
      <w:r>
        <w:t>人。清查中累计发现安全隐患</w:t>
      </w:r>
      <w:r>
        <w:t>21</w:t>
      </w:r>
      <w:r>
        <w:t>处，现场整改</w:t>
      </w:r>
      <w:r>
        <w:t>19</w:t>
      </w:r>
      <w:r>
        <w:t>处，限期整改</w:t>
      </w:r>
      <w:r>
        <w:t>2</w:t>
      </w:r>
      <w:r>
        <w:t>处；在路检路查中，共检查过往车辆</w:t>
      </w:r>
      <w:r>
        <w:t>1560</w:t>
      </w:r>
      <w:r>
        <w:t>辆，查处各类交通违法行为</w:t>
      </w:r>
      <w:r>
        <w:t>266</w:t>
      </w:r>
      <w:r>
        <w:t>起，其中醉酒驾驶</w:t>
      </w:r>
      <w:r>
        <w:t>1</w:t>
      </w:r>
      <w:r>
        <w:t>起，</w:t>
      </w:r>
      <w:r>
        <w:t xml:space="preserve"> </w:t>
      </w:r>
      <w:r>
        <w:t>超速行驶</w:t>
      </w:r>
      <w:r>
        <w:t>27</w:t>
      </w:r>
      <w:r>
        <w:t>起，货车超载</w:t>
      </w:r>
      <w:r>
        <w:t>27</w:t>
      </w:r>
      <w:r>
        <w:t>起，不按规定使用安全带</w:t>
      </w:r>
      <w:r>
        <w:t>37</w:t>
      </w:r>
      <w:r>
        <w:t>起，</w:t>
      </w:r>
      <w:r>
        <w:t xml:space="preserve"> </w:t>
      </w:r>
      <w:r>
        <w:t>其他交通违法行为</w:t>
      </w:r>
      <w:r>
        <w:t>175</w:t>
      </w:r>
      <w:r>
        <w:t>起。</w:t>
      </w:r>
    </w:p>
    <w:p w:rsidR="00182092" w:rsidRDefault="00182092" w:rsidP="00182092">
      <w:pPr>
        <w:spacing w:line="247" w:lineRule="auto"/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2023-03-13</w:t>
      </w:r>
    </w:p>
    <w:p w:rsidR="00182092" w:rsidRDefault="00182092" w:rsidP="003E58C7">
      <w:pPr>
        <w:rPr>
          <w:shd w:val="clear" w:color="auto" w:fill="FFFFFF"/>
        </w:rPr>
        <w:sectPr w:rsidR="00182092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1226" w:rsidRDefault="00BE1226"/>
    <w:sectPr w:rsidR="00BE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092"/>
    <w:rsid w:val="00182092"/>
    <w:rsid w:val="00B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20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820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