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0F" w:rsidRPr="00987736" w:rsidRDefault="002E360F" w:rsidP="00987736">
      <w:pPr>
        <w:pStyle w:val="1"/>
      </w:pPr>
      <w:r w:rsidRPr="00987736">
        <w:rPr>
          <w:rFonts w:hint="eastAsia"/>
        </w:rPr>
        <w:t>哈尔滨市推动学雷锋志愿服务制度化常态化发展</w:t>
      </w:r>
    </w:p>
    <w:p w:rsidR="002E360F" w:rsidRDefault="002E360F" w:rsidP="002E360F">
      <w:pPr>
        <w:ind w:firstLineChars="200" w:firstLine="420"/>
        <w:jc w:val="left"/>
      </w:pPr>
      <w:r>
        <w:rPr>
          <w:rFonts w:hint="eastAsia"/>
        </w:rPr>
        <w:t>凡人微光点亮冰城</w:t>
      </w:r>
    </w:p>
    <w:p w:rsidR="002E360F" w:rsidRDefault="002E360F" w:rsidP="002E360F">
      <w:pPr>
        <w:ind w:firstLineChars="200" w:firstLine="420"/>
        <w:jc w:val="left"/>
      </w:pPr>
      <w:r>
        <w:rPr>
          <w:rFonts w:hint="eastAsia"/>
        </w:rPr>
        <w:t>——哈尔滨市推动学雷锋志愿服务制度化常态化发展</w:t>
      </w:r>
    </w:p>
    <w:p w:rsidR="002E360F" w:rsidRDefault="002E360F" w:rsidP="002E360F">
      <w:pPr>
        <w:ind w:firstLineChars="200" w:firstLine="420"/>
        <w:jc w:val="left"/>
      </w:pPr>
      <w:r>
        <w:rPr>
          <w:rFonts w:hint="eastAsia"/>
        </w:rPr>
        <w:t>邓传富</w:t>
      </w:r>
      <w:r>
        <w:rPr>
          <w:rFonts w:ascii="MS Mincho" w:eastAsia="MS Mincho" w:hAnsi="MS Mincho" w:cs="MS Mincho" w:hint="eastAsia"/>
        </w:rPr>
        <w:t>  </w:t>
      </w:r>
      <w:r>
        <w:t>段文静</w:t>
      </w:r>
    </w:p>
    <w:p w:rsidR="002E360F" w:rsidRDefault="002E360F" w:rsidP="00987736">
      <w:pPr>
        <w:jc w:val="left"/>
      </w:pPr>
      <w:r>
        <w:rPr>
          <w:rFonts w:ascii="MS Mincho" w:eastAsia="MS Mincho" w:hAnsi="MS Mincho" w:cs="MS Mincho" w:hint="eastAsia"/>
        </w:rPr>
        <w:t>    </w:t>
      </w:r>
      <w:r>
        <w:t>近年来，黑龙江省哈尔滨市以习近平新时代中国特色社会主义思想为指引开展学雷锋志愿服务工作，通过强化顶层设计、整合社会资源、丰富活动项目等全方位举措，努力推进学雷锋志愿服务制度化建设，在全市形成</w:t>
      </w:r>
      <w:r>
        <w:t>“</w:t>
      </w:r>
      <w:r>
        <w:t>雷锋精神人人可学，奉献爱心处处可为</w:t>
      </w:r>
      <w:r>
        <w:t>”“</w:t>
      </w:r>
      <w:r>
        <w:t>有困难找志愿者，有时间做志愿者</w:t>
      </w:r>
      <w:r>
        <w:t>”</w:t>
      </w:r>
      <w:r>
        <w:t>的浓厚氛围。</w:t>
      </w:r>
    </w:p>
    <w:p w:rsidR="002E360F" w:rsidRDefault="002E360F" w:rsidP="00987736">
      <w:pPr>
        <w:jc w:val="left"/>
      </w:pPr>
      <w:r>
        <w:rPr>
          <w:rFonts w:ascii="MS Mincho" w:eastAsia="MS Mincho" w:hAnsi="MS Mincho" w:cs="MS Mincho" w:hint="eastAsia"/>
        </w:rPr>
        <w:t>    </w:t>
      </w:r>
      <w:r>
        <w:t>推动顶层设计制度化</w:t>
      </w:r>
    </w:p>
    <w:p w:rsidR="002E360F" w:rsidRDefault="002E360F" w:rsidP="00987736">
      <w:pPr>
        <w:jc w:val="left"/>
      </w:pPr>
      <w:r>
        <w:rPr>
          <w:rFonts w:ascii="MS Mincho" w:eastAsia="MS Mincho" w:hAnsi="MS Mincho" w:cs="MS Mincho" w:hint="eastAsia"/>
        </w:rPr>
        <w:t>    </w:t>
      </w:r>
      <w:r>
        <w:t>融入社会治理大局</w:t>
      </w:r>
    </w:p>
    <w:p w:rsidR="002E360F" w:rsidRDefault="002E360F" w:rsidP="00987736">
      <w:pPr>
        <w:jc w:val="left"/>
      </w:pPr>
      <w:r>
        <w:rPr>
          <w:rFonts w:ascii="MS Mincho" w:eastAsia="MS Mincho" w:hAnsi="MS Mincho" w:cs="MS Mincho" w:hint="eastAsia"/>
        </w:rPr>
        <w:t>    </w:t>
      </w:r>
      <w:r>
        <w:t>哈尔滨市将推进学雷锋志愿服务工作作为新时期精神文明建设的一项重要内容，纳入全市经济社会发展大局，贯穿融入</w:t>
      </w:r>
      <w:r>
        <w:t>“</w:t>
      </w:r>
      <w:r>
        <w:t>五大创建</w:t>
      </w:r>
      <w:r>
        <w:t>”</w:t>
      </w:r>
      <w:r>
        <w:t>工作之中，进一步加强组织领导、宏观规划和协调引领。每年出台年度工作要点和规划，根据志愿服务不同发展阶段，出台专门性指导文件。印发《哈尔滨市贯彻落实志愿服务条例实施意见》《关于支持和发展志愿服务组织的意见》等文件，明确志愿服务规范化流程，制定志愿者招募、注册、培训、嘉许等制度，推动志愿服务工作向制度化方向发展。发挥领导干部和志愿服务成员单位的带头作用，党政各级领导干部注册成为志愿者，带头</w:t>
      </w:r>
      <w:r>
        <w:rPr>
          <w:rFonts w:hint="eastAsia"/>
        </w:rPr>
        <w:t>参加志愿服务。成立市志愿服务工作领导小组，定期通报和安排志愿服务工作。有组织有计划地推动教育、卫生、司法、环保等</w:t>
      </w:r>
      <w:r>
        <w:t>22</w:t>
      </w:r>
      <w:r>
        <w:t>个行业部门加入到志愿服务行列，形成各负其责的工作格局。成立高校志愿服务发展联盟，建立联席协商会议制度，将志愿服务与高校思政课有机结合，调动大学生参加志愿服务的热情。建立规范透明、协同高效的现代志愿服务体系，加强对社会组织的指导和管理，实现志愿服务组织从</w:t>
      </w:r>
      <w:r>
        <w:t>“</w:t>
      </w:r>
      <w:r>
        <w:t>自由生长</w:t>
      </w:r>
      <w:r>
        <w:t>”</w:t>
      </w:r>
      <w:r>
        <w:t>到</w:t>
      </w:r>
      <w:r>
        <w:t>“</w:t>
      </w:r>
      <w:r>
        <w:t>规范有序</w:t>
      </w:r>
      <w:r>
        <w:t>”</w:t>
      </w:r>
      <w:r>
        <w:t>的转变，构建起党政主导、社会参与、覆盖全面、各司其职的志愿服务网络。</w:t>
      </w:r>
    </w:p>
    <w:p w:rsidR="002E360F" w:rsidRDefault="002E360F" w:rsidP="00987736">
      <w:pPr>
        <w:jc w:val="left"/>
      </w:pPr>
      <w:r>
        <w:rPr>
          <w:rFonts w:ascii="MS Mincho" w:eastAsia="MS Mincho" w:hAnsi="MS Mincho" w:cs="MS Mincho" w:hint="eastAsia"/>
        </w:rPr>
        <w:t>    </w:t>
      </w:r>
      <w:r>
        <w:t>推动项目运作制度化</w:t>
      </w:r>
    </w:p>
    <w:p w:rsidR="002E360F" w:rsidRDefault="002E360F" w:rsidP="00987736">
      <w:pPr>
        <w:jc w:val="left"/>
      </w:pPr>
      <w:r>
        <w:rPr>
          <w:rFonts w:ascii="MS Mincho" w:eastAsia="MS Mincho" w:hAnsi="MS Mincho" w:cs="MS Mincho" w:hint="eastAsia"/>
        </w:rPr>
        <w:t>    </w:t>
      </w:r>
      <w:r>
        <w:t>吸引更多市民参与</w:t>
      </w:r>
    </w:p>
    <w:p w:rsidR="002E360F" w:rsidRDefault="002E360F" w:rsidP="00987736">
      <w:pPr>
        <w:jc w:val="left"/>
      </w:pPr>
      <w:r>
        <w:rPr>
          <w:rFonts w:ascii="MS Mincho" w:eastAsia="MS Mincho" w:hAnsi="MS Mincho" w:cs="MS Mincho" w:hint="eastAsia"/>
        </w:rPr>
        <w:t>    </w:t>
      </w:r>
      <w:r>
        <w:t>哈尔滨市以居民需求为导向，以利民便民为出发点，突出志愿服务项目的多样化、品牌化、常态化，设计实实在在的接地气、顺民意的学雷锋志愿服务活动项目。全市累计投入</w:t>
      </w:r>
      <w:r>
        <w:t>2000</w:t>
      </w:r>
      <w:r>
        <w:t>余万元，重点打造</w:t>
      </w:r>
      <w:r>
        <w:t>“</w:t>
      </w:r>
      <w:r>
        <w:t>关爱空巢老人</w:t>
      </w:r>
      <w:r>
        <w:t>”“</w:t>
      </w:r>
      <w:r>
        <w:t>关爱外来务工子女</w:t>
      </w:r>
      <w:r>
        <w:t>”</w:t>
      </w:r>
      <w:r>
        <w:t>等</w:t>
      </w:r>
      <w:r>
        <w:t>6</w:t>
      </w:r>
      <w:r>
        <w:t>处市级学雷锋志愿服务实践基地。延伸志愿服务触角，建立区县（市）志愿服务指导中心、志愿服务驿站和社区志愿服务站，广大市民可以就近就便接受或参与志愿服务活动。面向全市各类志愿服务组织开展项目有奖征集活动，</w:t>
      </w:r>
      <w:r>
        <w:t>500</w:t>
      </w:r>
      <w:r>
        <w:t>余个惠民项目纳入全市志愿服务项目库。对优秀志愿服务项目给予一定资金奖励，扶持其拓</w:t>
      </w:r>
      <w:r>
        <w:rPr>
          <w:rFonts w:hint="eastAsia"/>
        </w:rPr>
        <w:t>展服务范围，延伸服务领域。引入第三方评估机制，对项目的参与度、服务成效、社会满意度进行综合评估，实行末位淘汰制，对效果不明显，群众满意度不高的项目及时调整和撤换，保持项目稳定发展。</w:t>
      </w:r>
    </w:p>
    <w:p w:rsidR="002E360F" w:rsidRDefault="002E360F" w:rsidP="00987736">
      <w:pPr>
        <w:jc w:val="left"/>
      </w:pPr>
      <w:r>
        <w:rPr>
          <w:rFonts w:ascii="MS Mincho" w:eastAsia="MS Mincho" w:hAnsi="MS Mincho" w:cs="MS Mincho" w:hint="eastAsia"/>
        </w:rPr>
        <w:t>    </w:t>
      </w:r>
      <w:r>
        <w:t>推动激励保障制度化</w:t>
      </w:r>
    </w:p>
    <w:p w:rsidR="002E360F" w:rsidRDefault="002E360F" w:rsidP="00987736">
      <w:pPr>
        <w:jc w:val="left"/>
      </w:pPr>
      <w:r>
        <w:rPr>
          <w:rFonts w:ascii="MS Mincho" w:eastAsia="MS Mincho" w:hAnsi="MS Mincho" w:cs="MS Mincho" w:hint="eastAsia"/>
        </w:rPr>
        <w:t>    </w:t>
      </w:r>
      <w:r>
        <w:t>促进学雷锋志愿服务健康发展</w:t>
      </w:r>
    </w:p>
    <w:p w:rsidR="002E360F" w:rsidRDefault="002E360F" w:rsidP="00987736">
      <w:pPr>
        <w:jc w:val="left"/>
      </w:pPr>
      <w:r>
        <w:rPr>
          <w:rFonts w:ascii="MS Mincho" w:eastAsia="MS Mincho" w:hAnsi="MS Mincho" w:cs="MS Mincho" w:hint="eastAsia"/>
        </w:rPr>
        <w:t>    </w:t>
      </w:r>
      <w:r>
        <w:t>哈尔滨市将激励机制作为推动学雷锋志愿服务深入开展的重要举措，激发志愿者的内生动力，使志愿服务可持续发展。修改完善了《哈尔滨市帮扶礼遇优秀志愿者等典型人物实施办法》，从资金、就业、医疗、优先享受公共服务等方面对优秀志愿者倾斜。鼓励和支持社会服务业结合自身优势出台回馈优秀志愿者办法，陆续推出免费乘车、泊车、游园等奖励政策。每年开展志愿服务</w:t>
      </w:r>
      <w:r>
        <w:t>“</w:t>
      </w:r>
      <w:r>
        <w:t>五个一百</w:t>
      </w:r>
      <w:r>
        <w:t>”</w:t>
      </w:r>
      <w:r>
        <w:t>评选表彰活动。市、区财政每年投入</w:t>
      </w:r>
      <w:r>
        <w:t>500</w:t>
      </w:r>
      <w:r>
        <w:t>余万元支持和发展志愿服务事业，截至目前，累计投入</w:t>
      </w:r>
      <w:r>
        <w:t>1000</w:t>
      </w:r>
      <w:r>
        <w:t>余万元建设志愿者广场、志愿服务驿站，为经常参加志愿服务活动的</w:t>
      </w:r>
      <w:r>
        <w:t>100</w:t>
      </w:r>
      <w:r>
        <w:t>万名志愿者购买人身意外伤害保险。每年，市文明办、市志愿者协会分期分批组织学雷锋标兵、优秀志愿者游览冰雪大世界、欣赏音乐会、游览湿地风光，为他们免费体检、订报，办理地铁免费乘车卡，让关爱他人的志愿者得到关爱。</w:t>
      </w:r>
    </w:p>
    <w:p w:rsidR="002E360F" w:rsidRDefault="002E360F" w:rsidP="00987736">
      <w:pPr>
        <w:jc w:val="left"/>
      </w:pPr>
      <w:r>
        <w:rPr>
          <w:rFonts w:ascii="MS Mincho" w:eastAsia="MS Mincho" w:hAnsi="MS Mincho" w:cs="MS Mincho" w:hint="eastAsia"/>
        </w:rPr>
        <w:t>    </w:t>
      </w:r>
      <w:r>
        <w:t>推动文明实践制度化</w:t>
      </w:r>
    </w:p>
    <w:p w:rsidR="002E360F" w:rsidRDefault="002E360F" w:rsidP="00987736">
      <w:pPr>
        <w:jc w:val="left"/>
      </w:pPr>
      <w:r>
        <w:rPr>
          <w:rFonts w:ascii="MS Mincho" w:eastAsia="MS Mincho" w:hAnsi="MS Mincho" w:cs="MS Mincho" w:hint="eastAsia"/>
        </w:rPr>
        <w:t>    </w:t>
      </w:r>
      <w:r>
        <w:t>打通服务群众</w:t>
      </w:r>
      <w:r>
        <w:t>“</w:t>
      </w:r>
      <w:r>
        <w:t>最后一公里</w:t>
      </w:r>
      <w:r>
        <w:t>”</w:t>
      </w:r>
    </w:p>
    <w:p w:rsidR="002E360F" w:rsidRDefault="002E360F" w:rsidP="00987736">
      <w:pPr>
        <w:jc w:val="left"/>
      </w:pPr>
      <w:r>
        <w:rPr>
          <w:rFonts w:ascii="MS Mincho" w:eastAsia="MS Mincho" w:hAnsi="MS Mincho" w:cs="MS Mincho" w:hint="eastAsia"/>
        </w:rPr>
        <w:t>    </w:t>
      </w:r>
      <w:r>
        <w:t>哈尔滨市持续推进新时代文明实践中心志愿服务工作，形成全方位、立体化、接地气、广覆盖的文明实践志愿服务工作网络。制定出台了《哈尔滨市关于新时代文明实践中心建设的工作方案》《哈尔滨市关于开展</w:t>
      </w:r>
      <w:r>
        <w:t>“</w:t>
      </w:r>
      <w:r>
        <w:t>四个一</w:t>
      </w:r>
      <w:r>
        <w:t>”</w:t>
      </w:r>
      <w:r>
        <w:t>新时代文明实践示范点位创建活动的实施意见》等文件，着眼新时代文明实践</w:t>
      </w:r>
      <w:r>
        <w:t>“</w:t>
      </w:r>
      <w:r>
        <w:t>点上结果、线上开花、面上出彩</w:t>
      </w:r>
      <w:r>
        <w:t>”</w:t>
      </w:r>
      <w:r>
        <w:t>的要求，推动新时代文明实践志愿服务工作从农村地区向城市社区延伸，从县域向市辖区拓展，从试点区县（市）向全市全域铺开。目前，全市已建成新时代文明实践中心</w:t>
      </w:r>
      <w:r>
        <w:t>18</w:t>
      </w:r>
      <w:r>
        <w:t>个，新时代文明实践所</w:t>
      </w:r>
      <w:r>
        <w:t>302</w:t>
      </w:r>
      <w:r>
        <w:t>个，新时代文明实践站</w:t>
      </w:r>
      <w:r>
        <w:t>2817</w:t>
      </w:r>
      <w:r>
        <w:rPr>
          <w:rFonts w:hint="eastAsia"/>
        </w:rPr>
        <w:t>个，实现了区县（市）、乡镇（街道）、村（社区）三级全覆盖，构建了点多面广、功能完备的新时代文明实践“服务圈”。哈尔滨市坚持目标导向、需求导向，探索了“文明实践志愿服务网络</w:t>
      </w:r>
      <w:r>
        <w:t>+”</w:t>
      </w:r>
      <w:r>
        <w:t>工作模式，形成了有效推动新时代文明实践工作</w:t>
      </w:r>
      <w:r>
        <w:t>“1</w:t>
      </w:r>
      <w:r>
        <w:t>个流程、</w:t>
      </w:r>
      <w:r>
        <w:t>3</w:t>
      </w:r>
      <w:r>
        <w:t>种途径、</w:t>
      </w:r>
      <w:r>
        <w:t>6</w:t>
      </w:r>
      <w:r>
        <w:t>项制度、</w:t>
      </w:r>
      <w:r>
        <w:t>10</w:t>
      </w:r>
      <w:r>
        <w:t>条标准</w:t>
      </w:r>
      <w:r>
        <w:t>”</w:t>
      </w:r>
      <w:r>
        <w:t>文明实践志愿服务工作方法。规范梳理了</w:t>
      </w:r>
      <w:r>
        <w:t>“1+8+N”</w:t>
      </w:r>
      <w:r>
        <w:t>文明实践志愿服务工作运行标准，统筹</w:t>
      </w:r>
      <w:r>
        <w:t>18</w:t>
      </w:r>
      <w:r>
        <w:t>个区县（市）新时代文明实践志愿服务资源，构建了</w:t>
      </w:r>
      <w:r>
        <w:t>“</w:t>
      </w:r>
      <w:r>
        <w:t>一网通</w:t>
      </w:r>
      <w:r>
        <w:t>”</w:t>
      </w:r>
      <w:r>
        <w:t>新时代文明实践阵地管理网络，做到</w:t>
      </w:r>
      <w:r>
        <w:t>“</w:t>
      </w:r>
      <w:r>
        <w:t>资源中心（所、站）管，场地设施群众用，活动记录线上展</w:t>
      </w:r>
      <w:r>
        <w:t>”</w:t>
      </w:r>
      <w:r>
        <w:t>，让新时代文明实践</w:t>
      </w:r>
      <w:r>
        <w:t>“</w:t>
      </w:r>
      <w:r>
        <w:rPr>
          <w:rFonts w:hint="eastAsia"/>
        </w:rPr>
        <w:t>乘数效应”不断凸显。全市成立了</w:t>
      </w:r>
      <w:r>
        <w:t>19</w:t>
      </w:r>
      <w:r>
        <w:t>支志愿服务总队，每支总队配置了理论政策宣讲、文化文艺服务、爱心帮扶救助等</w:t>
      </w:r>
      <w:r>
        <w:t>8</w:t>
      </w:r>
      <w:r>
        <w:t>支常备队伍，全市累计组建各类各项志愿服务队</w:t>
      </w:r>
      <w:r>
        <w:t>4107</w:t>
      </w:r>
      <w:r>
        <w:t>支。按照</w:t>
      </w:r>
      <w:r>
        <w:t>“</w:t>
      </w:r>
      <w:r>
        <w:t>抓普及、强基础、创品牌</w:t>
      </w:r>
      <w:r>
        <w:t>”</w:t>
      </w:r>
      <w:r>
        <w:t>要求，全年开展</w:t>
      </w:r>
      <w:r>
        <w:t>“</w:t>
      </w:r>
      <w:r>
        <w:t>温暖四季行</w:t>
      </w:r>
      <w:r>
        <w:rPr>
          <w:rFonts w:ascii="MS Mincho" w:eastAsia="MS Mincho" w:hAnsi="MS Mincho" w:cs="MS Mincho" w:hint="eastAsia"/>
        </w:rPr>
        <w:t> </w:t>
      </w:r>
      <w:r>
        <w:t>志愿在冰城</w:t>
      </w:r>
      <w:r>
        <w:t>”</w:t>
      </w:r>
      <w:r>
        <w:t>系列文明实践志愿服务活动。</w:t>
      </w:r>
    </w:p>
    <w:p w:rsidR="002E360F" w:rsidRDefault="002E360F" w:rsidP="002E360F">
      <w:pPr>
        <w:ind w:firstLineChars="200" w:firstLine="420"/>
        <w:jc w:val="right"/>
      </w:pPr>
      <w:r w:rsidRPr="005703D7">
        <w:rPr>
          <w:rFonts w:hint="eastAsia"/>
        </w:rPr>
        <w:t>精神文明报</w:t>
      </w:r>
      <w:r>
        <w:rPr>
          <w:rFonts w:hint="eastAsia"/>
        </w:rPr>
        <w:t>2023-03-22</w:t>
      </w:r>
    </w:p>
    <w:p w:rsidR="002E360F" w:rsidRDefault="002E360F" w:rsidP="00623959">
      <w:pPr>
        <w:sectPr w:rsidR="002E360F" w:rsidSect="00623959">
          <w:type w:val="continuous"/>
          <w:pgSz w:w="11906" w:h="16838"/>
          <w:pgMar w:top="1644" w:right="1236" w:bottom="1418" w:left="1814" w:header="851" w:footer="907" w:gutter="0"/>
          <w:pgNumType w:start="1"/>
          <w:cols w:space="720"/>
          <w:docGrid w:type="lines" w:linePitch="341" w:charSpace="2373"/>
        </w:sectPr>
      </w:pPr>
    </w:p>
    <w:p w:rsidR="0056079A" w:rsidRDefault="0056079A"/>
    <w:sectPr w:rsidR="005607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60F"/>
    <w:rsid w:val="002E360F"/>
    <w:rsid w:val="00560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E36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E36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Company>Microsoft</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2023-04-08T05:40:00Z</dcterms:created>
</cp:coreProperties>
</file>