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A7F77" w:rsidRPr="00773066" w:rsidRDefault="002A7F77" w:rsidP="00773066">
      <w:pPr>
        <w:pStyle w:val="1"/>
      </w:pPr>
      <w:r w:rsidRPr="00773066">
        <w:rPr>
          <w:rFonts w:hint="eastAsia"/>
        </w:rPr>
        <w:t>云南民族（非遗）文化版权保护开发迎来黄金期</w:t>
      </w:r>
    </w:p>
    <w:p w:rsidR="002A7F77" w:rsidRDefault="002A7F77" w:rsidP="002A7F77">
      <w:pPr>
        <w:ind w:firstLineChars="200" w:firstLine="420"/>
        <w:jc w:val="left"/>
      </w:pPr>
      <w:r w:rsidRPr="005C31D6">
        <w:rPr>
          <w:rFonts w:hint="eastAsia"/>
        </w:rPr>
        <w:t>茶马古道的画卷展开历史与山河的宏大气象，独龙族的“彩虹毯”转化为项链上那一抹绚丽风情，民族俏娃娃的笑脸如春天绽放的花朵……首届云南昆明（国际）版权博览会（简称“版博会”）上，丰富的民族文化与非遗元素，令嘉宾与观众大饱眼福，也让大家看到了云南民族文化版权发展的斐然成绩、蓬勃动力与可观未来。</w:t>
      </w:r>
    </w:p>
    <w:p w:rsidR="002A7F77" w:rsidRDefault="002A7F77" w:rsidP="002A7F77">
      <w:pPr>
        <w:ind w:firstLineChars="200" w:firstLine="420"/>
        <w:jc w:val="left"/>
      </w:pPr>
      <w:r>
        <w:rPr>
          <w:rFonts w:hint="eastAsia"/>
        </w:rPr>
        <w:t>版博会有力提升版权保护意识</w:t>
      </w:r>
    </w:p>
    <w:p w:rsidR="002A7F77" w:rsidRDefault="002A7F77" w:rsidP="002A7F77">
      <w:pPr>
        <w:ind w:firstLineChars="200" w:firstLine="420"/>
        <w:jc w:val="left"/>
      </w:pPr>
      <w:r>
        <w:rPr>
          <w:rFonts w:hint="eastAsia"/>
        </w:rPr>
        <w:t>有一种叫云南的生活，与云南天赐的自然条件与丰富的民族文化资源是分不开的。民族文化资源的富足，也让云南的版权资源极为丰富。《云南省版权工作“十四五”规划》指出，要全面加强版权保护，进一步完善版权社会服务体系，完善著作权登记机制。作品版权登记对非遗和民族民间文化的发展是大有裨益的，也是文化产业发展的必然趋势。</w:t>
      </w:r>
    </w:p>
    <w:p w:rsidR="002A7F77" w:rsidRDefault="002A7F77" w:rsidP="002A7F77">
      <w:pPr>
        <w:ind w:firstLineChars="200" w:firstLine="420"/>
        <w:jc w:val="left"/>
      </w:pPr>
      <w:r w:rsidRPr="005C31D6">
        <w:rPr>
          <w:rFonts w:hint="eastAsia"/>
        </w:rPr>
        <w:t>首届云南昆明（国际）版权博览会上，以民族文化、文创、非遗等为主题的参展企业及展品随处可见。云南出版集团、骏宇文博、境界传媒、云子文化、大润丁博物馆等参展单位带来了许多文化创意与民族、非遗元素融合的展品。“发现云南”系列图书及文创展现了云南的大美自然、多样民族风情与深厚文化底蕴；以云南省博物馆国宝级文物如牛虎铜案等为设计元素的文创产品让文物“活”起来；云南少数民族节庆原创画面及文创产品，既有原生态韵味，又新潮时尚……它们成为版博会上的一道道靓丽风景。</w:t>
      </w:r>
    </w:p>
    <w:p w:rsidR="002A7F77" w:rsidRDefault="002A7F77" w:rsidP="002A7F77">
      <w:pPr>
        <w:ind w:firstLineChars="200" w:firstLine="420"/>
        <w:jc w:val="left"/>
      </w:pPr>
      <w:r>
        <w:rPr>
          <w:rFonts w:hint="eastAsia"/>
        </w:rPr>
        <w:t>值得一提的是，版博会的召开有力提升了云南民族文化与非遗文化版权保护意识，许多参展作品在版博会筹备期完成了作品版权登记。而在此之前，许多企业与个人并没有版权登记意识。版博会上，大部分展品旁都展示了该作品在国家版权局的登记证书，它们如这些作品的“身份证”“护身符”一般，让民族文化、非遗文化的版权受到保护，助力资源开发迎来黄金期。</w:t>
      </w:r>
    </w:p>
    <w:p w:rsidR="002A7F77" w:rsidRDefault="002A7F77" w:rsidP="002A7F77">
      <w:pPr>
        <w:ind w:firstLineChars="200" w:firstLine="420"/>
        <w:jc w:val="left"/>
      </w:pPr>
      <w:r>
        <w:rPr>
          <w:rFonts w:hint="eastAsia"/>
        </w:rPr>
        <w:t>非遗作品：描绘壮美昆明与幸福时代</w:t>
      </w:r>
    </w:p>
    <w:p w:rsidR="002A7F77" w:rsidRDefault="002A7F77" w:rsidP="002A7F77">
      <w:pPr>
        <w:ind w:firstLineChars="200" w:firstLine="420"/>
        <w:jc w:val="left"/>
      </w:pPr>
      <w:r>
        <w:t>3</w:t>
      </w:r>
      <w:r>
        <w:t>月</w:t>
      </w:r>
      <w:r>
        <w:t>24</w:t>
      </w:r>
      <w:r>
        <w:t>日版博会开幕当天，呈贡区在现场对农民画非遗传承人刘琼丽的作品进行了版权登记。这让</w:t>
      </w:r>
      <w:r>
        <w:t>57</w:t>
      </w:r>
      <w:r>
        <w:t>岁、画了</w:t>
      </w:r>
      <w:r>
        <w:t>40</w:t>
      </w:r>
      <w:r>
        <w:t>年农民画的刘琼丽非常开心。</w:t>
      </w:r>
    </w:p>
    <w:p w:rsidR="002A7F77" w:rsidRDefault="002A7F77" w:rsidP="002A7F77">
      <w:pPr>
        <w:ind w:firstLineChars="200" w:firstLine="420"/>
        <w:jc w:val="left"/>
      </w:pPr>
      <w:r>
        <w:rPr>
          <w:rFonts w:hint="eastAsia"/>
        </w:rPr>
        <w:t>展会上，刘琼丽戴着老昆明阴丹蓝头巾，蘸着颜料，认真地绘着《万溪梨花节》。刘琼丽是农民画呈贡区级非遗传承人，其作品曾获国家级农民画奖等奖项。梨花、观者、红土地……在她笔下，梨花素净，画面绚丽，让人不由感叹昆明生活如此美好。刘琼丽画节庆、画丰收、画民俗……无论画什么，她其实都在描绘幸福的生活。“画了</w:t>
      </w:r>
      <w:r>
        <w:t>40</w:t>
      </w:r>
      <w:r>
        <w:t>年农民画，逐渐被肯定认可，而且如今农民画越来越受到重视与关注，我觉得非常幸福，希望农民画得到更好的传承，展现我们的新时代新生活。</w:t>
      </w:r>
      <w:r>
        <w:t xml:space="preserve">” </w:t>
      </w:r>
      <w:r>
        <w:t>刘琼丽说。对于版权，刘琼丽虽然没有特别深入的了解，但她认为，此次的版博会，以及逐</w:t>
      </w:r>
      <w:r>
        <w:rPr>
          <w:rFonts w:hint="eastAsia"/>
        </w:rPr>
        <w:t>渐发展的版权产业，一定会更好地保护与推动农民画发展。</w:t>
      </w:r>
    </w:p>
    <w:p w:rsidR="002A7F77" w:rsidRDefault="002A7F77" w:rsidP="002A7F77">
      <w:pPr>
        <w:ind w:firstLineChars="200" w:firstLine="420"/>
        <w:jc w:val="left"/>
      </w:pPr>
      <w:r w:rsidRPr="005C31D6">
        <w:rPr>
          <w:rFonts w:hint="eastAsia"/>
        </w:rPr>
        <w:t>同样以画作的形式出现在版博会上的非遗项目“祖氏滇绣画”也令人震撼，《龙门》绘出西山与滇池的壮美，谁能想到这幅画是万千丝线绣制而成的。祖玉兰是云南刺绣领域的杰出代表，除了是非物质文化遗产保护项目“祖氏滇绣画”创始人、传承人，她还是云南省工艺美术大师。“祖氏滇绣”采用</w:t>
      </w:r>
      <w:r w:rsidRPr="005C31D6">
        <w:t>3D</w:t>
      </w:r>
      <w:r w:rsidRPr="005C31D6">
        <w:t>刺绣，汲取了苏绣的精华，融合云南少数民族文化元素与刺绣技法，给人以身临其境的视觉体验。此次版博会上展出的几幅作品，都配了作品版权登记证书。画中丝丝缕缕，都饱含着祖玉兰对滇绣、对云南、对昆明深沉的爱。</w:t>
      </w:r>
    </w:p>
    <w:p w:rsidR="002A7F77" w:rsidRDefault="002A7F77" w:rsidP="002A7F77">
      <w:pPr>
        <w:ind w:firstLineChars="200" w:firstLine="420"/>
        <w:jc w:val="left"/>
      </w:pPr>
      <w:r>
        <w:rPr>
          <w:rFonts w:hint="eastAsia"/>
        </w:rPr>
        <w:t>民族文创：用心编织斑斓的“彩虹毯”</w:t>
      </w:r>
    </w:p>
    <w:p w:rsidR="002A7F77" w:rsidRDefault="002A7F77" w:rsidP="002A7F77">
      <w:pPr>
        <w:ind w:firstLineChars="200" w:firstLine="420"/>
        <w:jc w:val="left"/>
      </w:pPr>
      <w:r>
        <w:rPr>
          <w:rFonts w:hint="eastAsia"/>
        </w:rPr>
        <w:t>如果你看过独龙族人穿在身上的“彩虹毯”，在版博会金茶花展区看到“彩虹毯”项链文创时，你一定会感叹好美。云南境界传媒广告有限公司总经理黎春说自己是编织“彩虹毯”的人，虽然辛苦，但很幸福。</w:t>
      </w:r>
    </w:p>
    <w:p w:rsidR="002A7F77" w:rsidRDefault="002A7F77" w:rsidP="002A7F77">
      <w:pPr>
        <w:ind w:firstLineChars="200" w:firstLine="420"/>
        <w:jc w:val="left"/>
      </w:pPr>
      <w:r>
        <w:rPr>
          <w:rFonts w:hint="eastAsia"/>
        </w:rPr>
        <w:t>此次版博会，境界传媒带来了</w:t>
      </w:r>
      <w:r>
        <w:t>400</w:t>
      </w:r>
      <w:r>
        <w:t>多件版权作品，分布在金茶花展区与盘龙展区，主打民族文创。除了</w:t>
      </w:r>
      <w:r>
        <w:t>“</w:t>
      </w:r>
      <w:r>
        <w:t>彩虹毯</w:t>
      </w:r>
      <w:r>
        <w:t>”</w:t>
      </w:r>
      <w:r>
        <w:t>项链，还有纳西东巴文丝巾、昆明主题文创书签、云南少数民族节庆原创画面及文创产品等。一个花腰傣瓷瓶，瓶身如婀娜的傣族少女，可做摆件；摘下帽子，便可插花做花瓶，有创意有实用性更有民族文化内涵。</w:t>
      </w:r>
    </w:p>
    <w:p w:rsidR="002A7F77" w:rsidRDefault="002A7F77" w:rsidP="002A7F77">
      <w:pPr>
        <w:ind w:firstLineChars="200" w:firstLine="420"/>
        <w:jc w:val="left"/>
      </w:pPr>
      <w:r>
        <w:rPr>
          <w:rFonts w:hint="eastAsia"/>
        </w:rPr>
        <w:t>境界传媒推出的云南特有</w:t>
      </w:r>
      <w:r>
        <w:t>15</w:t>
      </w:r>
      <w:r>
        <w:t>个少数民族节庆原创画面及文创产品也非常有看点，它将民族人物、节日融合在一起，在保留少数民族原生态文化基础上，用插画的手法，呈现出浓郁的民族气息与时尚元素，该系列画面形象还衍生出了书签、冰箱贴等文创产品，非常受市场欢迎，有力推动了民族文化传播与文旅融合。</w:t>
      </w:r>
    </w:p>
    <w:p w:rsidR="002A7F77" w:rsidRDefault="002A7F77" w:rsidP="002A7F77">
      <w:pPr>
        <w:ind w:firstLineChars="200" w:firstLine="420"/>
        <w:jc w:val="left"/>
      </w:pPr>
      <w:r>
        <w:rPr>
          <w:rFonts w:hint="eastAsia"/>
        </w:rPr>
        <w:t>在准备版博会过程中，境界传媒为此前没有登记的作品进行了版权登记。谈及版博会，黎春认为意义重大，不仅为民族文创产品带来展示平台，更意味着民族文化版权资源开发迎来黄金期。民族文创产品的开发制作需要花费很多时间与不凡创意，版权有效地保护了这些文创产品，遏制了侵权。</w:t>
      </w:r>
    </w:p>
    <w:p w:rsidR="002A7F77" w:rsidRDefault="002A7F77" w:rsidP="002A7F77">
      <w:pPr>
        <w:ind w:firstLineChars="200" w:firstLine="420"/>
        <w:jc w:val="left"/>
      </w:pPr>
      <w:r>
        <w:rPr>
          <w:rFonts w:hint="eastAsia"/>
        </w:rPr>
        <w:t>在民族文化领域深耕</w:t>
      </w:r>
      <w:r>
        <w:t>10</w:t>
      </w:r>
      <w:r>
        <w:t>余年，黎春希望通过自己的努力，赋予民族文创更加旺盛的生命力，将民族文化与时尚、科技等元素相融，带来更新的表达，让大家认识、记住、喜爱。黎春感叹：</w:t>
      </w:r>
      <w:r>
        <w:t>“</w:t>
      </w:r>
      <w:r>
        <w:t>用心讲述彩云之南神秘深邃的故事，编织斑斓的</w:t>
      </w:r>
      <w:r>
        <w:t>‘</w:t>
      </w:r>
      <w:r>
        <w:t>彩虹毯</w:t>
      </w:r>
      <w:r>
        <w:t>’</w:t>
      </w:r>
      <w:r>
        <w:t>，推动云南少数民族文化传播，我一直在路上。</w:t>
      </w:r>
      <w:r>
        <w:t>”</w:t>
      </w:r>
    </w:p>
    <w:p w:rsidR="002A7F77" w:rsidRDefault="002A7F77" w:rsidP="002A7F77">
      <w:pPr>
        <w:ind w:firstLineChars="200" w:firstLine="420"/>
        <w:jc w:val="left"/>
      </w:pPr>
      <w:r>
        <w:rPr>
          <w:rFonts w:hint="eastAsia"/>
        </w:rPr>
        <w:t>开拓民族文化版权运用的云南模式</w:t>
      </w:r>
    </w:p>
    <w:p w:rsidR="002A7F77" w:rsidRDefault="002A7F77" w:rsidP="002A7F77">
      <w:pPr>
        <w:ind w:firstLineChars="200" w:firstLine="420"/>
        <w:jc w:val="left"/>
      </w:pPr>
      <w:r>
        <w:rPr>
          <w:rFonts w:hint="eastAsia"/>
        </w:rPr>
        <w:t>今天，人们能说出成千上百个热爱云南的理由，但归结到一点，也许就是进入云南意味着一种新的体验。版博会上的云南出版集团展区，云南人民出版社与云南新华书店推出的“发现云南”系列图书与文创产品，让云南之美体现得更加具象而温暖。</w:t>
      </w:r>
    </w:p>
    <w:p w:rsidR="002A7F77" w:rsidRDefault="002A7F77" w:rsidP="002A7F77">
      <w:pPr>
        <w:ind w:firstLineChars="200" w:firstLine="420"/>
        <w:jc w:val="left"/>
      </w:pPr>
      <w:r>
        <w:rPr>
          <w:rFonts w:hint="eastAsia"/>
        </w:rPr>
        <w:t>《博南古道》《盐津豆沙关》《纳西东巴文》……</w:t>
      </w:r>
      <w:r>
        <w:t>10</w:t>
      </w:r>
      <w:r>
        <w:t>本图书每种都都配套设计了茶杯、丝巾、抱枕等。古滇国、抚仙湖、元阳梯田</w:t>
      </w:r>
      <w:r>
        <w:t>……</w:t>
      </w:r>
      <w:r>
        <w:t>有象征意味的云南地标、民族文化、非遗文化融入图书与文创，走进你我的生活。</w:t>
      </w:r>
    </w:p>
    <w:p w:rsidR="002A7F77" w:rsidRDefault="002A7F77" w:rsidP="002A7F77">
      <w:pPr>
        <w:ind w:firstLineChars="200" w:firstLine="420"/>
        <w:jc w:val="left"/>
      </w:pPr>
      <w:r>
        <w:rPr>
          <w:rFonts w:hint="eastAsia"/>
        </w:rPr>
        <w:t>此外，在版博会上，五十六个民族俏娃娃系列、扎堆文创、大润丁博物馆民族文创产品……这些有着民族文化内涵和设计美感的展品，有创新精神的文化企业，共同促进着民族文化与非遗版权保护发展。</w:t>
      </w:r>
    </w:p>
    <w:p w:rsidR="002A7F77" w:rsidRDefault="002A7F77" w:rsidP="002A7F77">
      <w:pPr>
        <w:ind w:firstLineChars="200" w:firstLine="420"/>
        <w:jc w:val="left"/>
      </w:pPr>
      <w:r>
        <w:rPr>
          <w:rFonts w:hint="eastAsia"/>
        </w:rPr>
        <w:t>近年来，云南及昆明版权产业取得的成绩与彰显的特色有目共睹，得天独厚的特色版权资源吸引了多方力量积极参与。但同时，也存在版权运用意识较弱，以民族工艺为代表的版权作品质量仍有提升空间等问题。</w:t>
      </w:r>
    </w:p>
    <w:p w:rsidR="002A7F77" w:rsidRPr="005C31D6" w:rsidRDefault="002A7F77" w:rsidP="002A7F77">
      <w:pPr>
        <w:ind w:firstLineChars="200" w:firstLine="420"/>
        <w:jc w:val="left"/>
      </w:pPr>
      <w:r>
        <w:rPr>
          <w:rFonts w:hint="eastAsia"/>
        </w:rPr>
        <w:t>版权新动能，春城新未来。首届云南昆明（国际）版权博览会的召开，推动云南民族文化版权保护开发迎来黄金期。依托丰富的民族文化资源，今后云南可以进一步加强对民族文化版权的运用转化，加强非遗文化挖掘整理和保护运用，形成更有影响力的版权品牌，探索开拓民族文化版权保护运用的云南模式。</w:t>
      </w:r>
    </w:p>
    <w:p w:rsidR="002A7F77" w:rsidRPr="005C31D6" w:rsidRDefault="002A7F77" w:rsidP="002A7F77">
      <w:pPr>
        <w:ind w:firstLineChars="200" w:firstLine="420"/>
        <w:jc w:val="right"/>
      </w:pPr>
      <w:r>
        <w:rPr>
          <w:rFonts w:hint="eastAsia"/>
        </w:rPr>
        <w:t>都市时报</w:t>
      </w:r>
      <w:r>
        <w:t>2023-03-26</w:t>
      </w:r>
    </w:p>
    <w:p w:rsidR="002A7F77" w:rsidRDefault="002A7F77" w:rsidP="001B578B">
      <w:pPr>
        <w:sectPr w:rsidR="002A7F77" w:rsidSect="001B578B">
          <w:type w:val="continuous"/>
          <w:pgSz w:w="11906" w:h="16838"/>
          <w:pgMar w:top="1644" w:right="1236" w:bottom="1418" w:left="1814" w:header="851" w:footer="907" w:gutter="0"/>
          <w:pgNumType w:start="1"/>
          <w:cols w:space="720"/>
          <w:docGrid w:type="lines" w:linePitch="341" w:charSpace="2373"/>
        </w:sectPr>
      </w:pPr>
    </w:p>
    <w:p w:rsidR="00EB2B38" w:rsidRDefault="00EB2B38"/>
    <w:sectPr w:rsidR="00EB2B3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A7F77"/>
    <w:rsid w:val="002A7F77"/>
    <w:rsid w:val="00EB2B3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A7F7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2A7F7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380</Words>
  <Characters>2167</Characters>
  <Application>Microsoft Office Word</Application>
  <DocSecurity>0</DocSecurity>
  <Lines>18</Lines>
  <Paragraphs>5</Paragraphs>
  <ScaleCrop>false</ScaleCrop>
  <Company>Microsoft</Company>
  <LinksUpToDate>false</LinksUpToDate>
  <CharactersWithSpaces>2542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2023-03-31T09:11:00Z</dcterms:created>
</cp:coreProperties>
</file>