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BA8" w:rsidRPr="009D4121" w:rsidRDefault="000A6BA8" w:rsidP="009D4121">
      <w:pPr>
        <w:pStyle w:val="1"/>
      </w:pPr>
      <w:r w:rsidRPr="009D4121">
        <w:rPr>
          <w:rFonts w:hint="eastAsia"/>
        </w:rPr>
        <w:t>基层理论宣讲的创新探索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【摘要】习近平总书记强调：“理论创新每前进一步，理论武装就要跟进一步。”江苏省盐城市聚焦党的创新理论通俗化大众化宣传教育工作，探索实施理论工作者和“百姓名嘴”“双向赋能”工程，发挥理论工作者“通天线”和“百姓名嘴”“接地气”的宣讲优势，使理论宣讲实起来、活起来，让党的创新理论“飞入寻常百姓家”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【关键词】党的创新理论</w:t>
      </w:r>
      <w:r>
        <w:t xml:space="preserve">  </w:t>
      </w:r>
      <w:r>
        <w:t>宣讲产品</w:t>
      </w:r>
      <w:r>
        <w:t xml:space="preserve">  </w:t>
      </w:r>
      <w:r>
        <w:t>宣讲品牌</w:t>
      </w:r>
      <w:r>
        <w:t xml:space="preserve">    </w:t>
      </w:r>
      <w:r>
        <w:t>【中图分类号】</w:t>
      </w:r>
      <w:r>
        <w:t xml:space="preserve">D261.5    </w:t>
      </w:r>
      <w:r>
        <w:t>【文献标识码】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培育优秀宣讲队伍，夯实理论宣讲工作基础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坚持政治素质强、理论素养高、宣讲水平好的标准，通过制度引导、搭建平台、专题实训等，推动理论工作者和“百姓名嘴”互学互鉴，着力培育一支“想透、说清、干实”“能说、能写、能干”的基层理论宣讲队伍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制度引导促规范。制定《理论工作者和“百姓名嘴”“双向赋能”工程实施方案》《理论工作者、“百姓名嘴”工作室领衔人负责制度》《理论工作者、“百姓名嘴”宣讲活动开放月轮值制度》等，明确成立工作室要达到“四个一”，即一组不少于</w:t>
      </w:r>
      <w:r>
        <w:t>10</w:t>
      </w:r>
      <w:r>
        <w:t>人、构成多样、热心宣讲、群众认可的成员，一套多主题、多视角、多层次的宣讲稿，一张覆盖全员的宣讲日程安排表，一套涵盖教育培训、考核奖惩、运行保障的管理机制。建立理论工作者、</w:t>
      </w:r>
      <w:r>
        <w:t>“</w:t>
      </w:r>
      <w:r>
        <w:t>百姓名嘴</w:t>
      </w:r>
      <w:r>
        <w:t>”</w:t>
      </w:r>
      <w:r>
        <w:t>工作室检查评比制度，选树宣讲活动中涌现的先进典型，评选优秀宣讲稿、优秀宣讲员。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搭建平台强学习。建立市级“百姓名嘴”和理论宣讲工作室</w:t>
      </w:r>
      <w:r>
        <w:t>35</w:t>
      </w:r>
      <w:r>
        <w:t>个，在</w:t>
      </w:r>
      <w:r>
        <w:t>125</w:t>
      </w:r>
      <w:r>
        <w:t>个镇（街道）实现县级</w:t>
      </w:r>
      <w:r>
        <w:t>“</w:t>
      </w:r>
      <w:r>
        <w:t>百姓名嘴</w:t>
      </w:r>
      <w:r>
        <w:t>”</w:t>
      </w:r>
      <w:r>
        <w:t>工作室全覆盖，吸纳、带动</w:t>
      </w:r>
      <w:r>
        <w:t>2000</w:t>
      </w:r>
      <w:r>
        <w:t>余名模范典型、理论宣讲志愿者、乡贤能人。发挥</w:t>
      </w:r>
      <w:r>
        <w:t>“</w:t>
      </w:r>
      <w:r>
        <w:t>百姓名嘴</w:t>
      </w:r>
      <w:r>
        <w:t>”</w:t>
      </w:r>
      <w:r>
        <w:t>工作室、理论宣讲工作室示范引领作用，推动</w:t>
      </w:r>
      <w:r>
        <w:t>136</w:t>
      </w:r>
      <w:r>
        <w:t>名理论工作者和</w:t>
      </w:r>
      <w:r>
        <w:t>136</w:t>
      </w:r>
      <w:r>
        <w:t>名</w:t>
      </w:r>
      <w:r>
        <w:t>“</w:t>
      </w:r>
      <w:r>
        <w:t>百姓名嘴</w:t>
      </w:r>
      <w:r>
        <w:t>”</w:t>
      </w:r>
      <w:r>
        <w:t>开展结对共建，组建互助学习小组，定期组织理论工作者和</w:t>
      </w:r>
      <w:r>
        <w:t>“</w:t>
      </w:r>
      <w:r>
        <w:t>百姓名嘴</w:t>
      </w:r>
      <w:r>
        <w:t>”</w:t>
      </w:r>
      <w:r>
        <w:t>开展讨论交流，做到信息互通、理论共学、宣讲互鉴。每年举办</w:t>
      </w:r>
      <w:r>
        <w:t>“</w:t>
      </w:r>
      <w:r>
        <w:t>新思想</w:t>
      </w:r>
      <w:r>
        <w:t xml:space="preserve"> </w:t>
      </w:r>
      <w:r>
        <w:t>我来讲</w:t>
      </w:r>
      <w:r>
        <w:t>”“</w:t>
      </w:r>
      <w:r>
        <w:t>百姓名嘴</w:t>
      </w:r>
      <w:r>
        <w:t>”</w:t>
      </w:r>
      <w:r>
        <w:t>风采展示比赛、理论宣讲工作室负责人宣讲比赛等活动，依托盐城市理论宣讲传播研究基地、理论宣讲实训</w:t>
      </w:r>
      <w:r>
        <w:rPr>
          <w:rFonts w:hint="eastAsia"/>
        </w:rPr>
        <w:t>基地邀请省内外理论专家来盐城授课辅导，组织宣讲员赴上海、南通等地“拜师学艺”，开阔宣讲人员视野，提高宣讲能力水平。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专题实训扬优势。聚焦深入宣传马克思主义基本理论、党的创新理论成果、党中央的大政方针及回答干部群众关注的思想理论问题，组织理论工作者、“百姓名嘴”开展同主题备课、撰写宣讲提纲。先后确定</w:t>
      </w:r>
      <w:r>
        <w:t>40</w:t>
      </w:r>
      <w:r>
        <w:t>个选题，组织集中备课</w:t>
      </w:r>
      <w:r>
        <w:t>30</w:t>
      </w:r>
      <w:r>
        <w:t>余次，形成《疫情防控彰显中国制度优势》《从战</w:t>
      </w:r>
      <w:r>
        <w:t>“</w:t>
      </w:r>
      <w:r>
        <w:t>疫</w:t>
      </w:r>
      <w:r>
        <w:t>”</w:t>
      </w:r>
      <w:r>
        <w:t>漫谈</w:t>
      </w:r>
      <w:r>
        <w:t>“</w:t>
      </w:r>
      <w:r>
        <w:t>四个自信</w:t>
      </w:r>
      <w:r>
        <w:t>”</w:t>
      </w:r>
      <w:r>
        <w:t>》《和百姓心连心</w:t>
      </w:r>
      <w:r>
        <w:t xml:space="preserve"> </w:t>
      </w:r>
      <w:r>
        <w:t>把群众当家人》理论宣讲稿</w:t>
      </w:r>
      <w:r>
        <w:t>110</w:t>
      </w:r>
      <w:r>
        <w:t>余篇。围绕同一主题组织</w:t>
      </w:r>
      <w:r>
        <w:t>“</w:t>
      </w:r>
      <w:r>
        <w:t>百姓名嘴</w:t>
      </w:r>
      <w:r>
        <w:t>”</w:t>
      </w:r>
      <w:r>
        <w:t>、理论工作者开展试讲互评，让理论工作者的宣讲更</w:t>
      </w:r>
      <w:r>
        <w:t>“</w:t>
      </w:r>
      <w:r>
        <w:t>接地气</w:t>
      </w:r>
      <w:r>
        <w:t>”</w:t>
      </w:r>
      <w:r>
        <w:t>，让</w:t>
      </w:r>
      <w:r>
        <w:t>“</w:t>
      </w:r>
      <w:r>
        <w:t>百姓名嘴</w:t>
      </w:r>
      <w:r>
        <w:t>”</w:t>
      </w:r>
      <w:r>
        <w:t>的宣讲更具</w:t>
      </w:r>
      <w:r>
        <w:t>“</w:t>
      </w:r>
      <w:r>
        <w:t>理论性</w:t>
      </w:r>
      <w:r>
        <w:t>”</w:t>
      </w:r>
      <w:r>
        <w:t>。同时，发挥部分</w:t>
      </w:r>
      <w:r>
        <w:t>“</w:t>
      </w:r>
      <w:r>
        <w:t>百姓名嘴</w:t>
      </w:r>
      <w:r>
        <w:t>”</w:t>
      </w:r>
      <w:r>
        <w:t>能打快板、会唱小戏、善于表演的特长</w:t>
      </w:r>
      <w:r>
        <w:rPr>
          <w:rFonts w:hint="eastAsia"/>
        </w:rPr>
        <w:t>，向理论工作者手把手、面对面传授技艺，实现优势互补、共同提升。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优化宣讲内容，丰富理论宣讲产品供给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坚持贴近实际、贴近生活、贴近群众，找准理论服务人民的着力点，做到人民群众关心什么我们就聚焦什么、广大百姓困惑什么我们就解答什么，持续推出有思想、有温度、有品质的理论宣讲产品。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聚焦“需求侧”。采取分类采集、以案析理、多元生成，组织</w:t>
      </w:r>
      <w:r>
        <w:t>800</w:t>
      </w:r>
      <w:r>
        <w:t>多名理论宣讲志愿者深入村居社区、学校企业和基层党员中，听取基层意见建议，收集整理不同群体的理论需求意见建议</w:t>
      </w:r>
      <w:r>
        <w:t>500</w:t>
      </w:r>
      <w:r>
        <w:t>余条。建立在大数据分析基础上，找准理论宣讲与群众需求的契合点，组织理论工作者、</w:t>
      </w:r>
      <w:r>
        <w:t>“</w:t>
      </w:r>
      <w:r>
        <w:t>百姓名嘴</w:t>
      </w:r>
      <w:r>
        <w:t>”</w:t>
      </w:r>
      <w:r>
        <w:t>制作《习近平新时代中国特色社会主义思想》《中国共产党为什么能》等宣讲菜单</w:t>
      </w:r>
      <w:r>
        <w:t>36</w:t>
      </w:r>
      <w:r>
        <w:t>个，联合市演艺集团、市淮剧团创作《学习新思想</w:t>
      </w:r>
      <w:r>
        <w:t xml:space="preserve"> </w:t>
      </w:r>
      <w:r>
        <w:t>老少齐登场》《永远跟党走》《齐唱新蓝图》等文艺化微宣讲作品</w:t>
      </w:r>
      <w:r>
        <w:t>42</w:t>
      </w:r>
      <w:r>
        <w:t>个，形成</w:t>
      </w:r>
      <w:r>
        <w:t>“</w:t>
      </w:r>
      <w:r>
        <w:t>理论宣讲需求菜单</w:t>
      </w:r>
      <w:r>
        <w:t>”</w:t>
      </w:r>
      <w:r>
        <w:t>，以菜单式双向选学的方式，满足基层需求</w:t>
      </w:r>
      <w:r>
        <w:rPr>
          <w:rFonts w:hint="eastAsia"/>
        </w:rPr>
        <w:t>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优化“供给侧”。构建“领导干部带头讲、理论专家系统讲、百姓名嘴分众讲、先进典型贴近讲”宣讲格局，把理论的表达与火热的实践有机联系起来，用理论阐释实践，用实践印证理论，使理论宣讲实现精准供给。对机关党员干部，侧重宣讲习近平总书记重要讲话的精神实质、主要内涵和指示要求；对基层党员干部，侧重宣讲如何提升社会管理创新能力、化解社会矛盾、推动乡村振兴；对“两新”组织党员、退休退职和流动党员，侧重宣讲创先争优、当好和谐社会建设表率；对广大基层群众，侧重宣讲党的富民惠民政策、全面建成小康社会的重大意义；对在校师生，侧重宣讲青年人应该如何将个人成长与国家建设相融合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实施“分众化”。根据不同受众群体的特点，选择符合特定对象心理认知和接受习惯的方式，找准对接点、共鸣点，有针对性地制作不同类型、各具特色的理论产品，把党的创新理论讲到受众的心坎里。比如，遴选理论工作者、“百姓名嘴”中青年代表组成讲师团，打造“</w:t>
      </w:r>
      <w:r>
        <w:t>8090</w:t>
      </w:r>
      <w:r>
        <w:t>后</w:t>
      </w:r>
      <w:r>
        <w:t>”</w:t>
      </w:r>
      <w:r>
        <w:t>理论宣讲</w:t>
      </w:r>
      <w:r>
        <w:t>“</w:t>
      </w:r>
      <w:r>
        <w:t>轻骑兵</w:t>
      </w:r>
      <w:r>
        <w:t>”</w:t>
      </w:r>
      <w:r>
        <w:t>，以青少年喜闻乐见的形式宣讲，说</w:t>
      </w:r>
      <w:r>
        <w:t>“</w:t>
      </w:r>
      <w:r>
        <w:t>青言青语</w:t>
      </w:r>
      <w:r>
        <w:t>”</w:t>
      </w:r>
      <w:r>
        <w:t>、讲</w:t>
      </w:r>
      <w:r>
        <w:t>“</w:t>
      </w:r>
      <w:r>
        <w:t>四史</w:t>
      </w:r>
      <w:r>
        <w:t>”</w:t>
      </w:r>
      <w:r>
        <w:t>故事。遴选</w:t>
      </w:r>
      <w:r>
        <w:t>“</w:t>
      </w:r>
      <w:r>
        <w:t>百姓名嘴</w:t>
      </w:r>
      <w:r>
        <w:t>”</w:t>
      </w:r>
      <w:r>
        <w:t>中的基层干部、乡贤能人利用</w:t>
      </w:r>
      <w:r>
        <w:t>“</w:t>
      </w:r>
      <w:r>
        <w:t>学习强国</w:t>
      </w:r>
      <w:r>
        <w:t>”</w:t>
      </w:r>
      <w:r>
        <w:t>平台开展悦读分享会，开设理论宣讲</w:t>
      </w:r>
      <w:r>
        <w:t>“</w:t>
      </w:r>
      <w:r>
        <w:t>新讲堂</w:t>
      </w:r>
      <w:r>
        <w:t>”</w:t>
      </w:r>
      <w:r>
        <w:t>，进行国家政策理论宣讲，受到基层群众的广泛关注与好评。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丰富宣讲方式，助力理论宣讲品牌建设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坚持运用群众乐于参与的方式，采取富有时代特色、体现实践要求的方法，把博大精深的理论“讲透”“讲薄”，不断增强理论宣讲的实际效果，培塑盐城理论宣讲的特色品牌。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讲好传承红色基因的盐城故事。邀请理论专家、党史专家开展“新四军铁军精神丰富内涵和时代价值”理论研讨活动，制作《铁军忠魂</w:t>
      </w:r>
      <w:r>
        <w:t xml:space="preserve"> </w:t>
      </w:r>
      <w:r>
        <w:t>永远跟党走</w:t>
      </w:r>
      <w:r>
        <w:t>——</w:t>
      </w:r>
      <w:r>
        <w:t>百集红色微党课》，通过课堂讲解、微型话剧、情景朗诵等通俗易懂、喜闻乐见的传播方式，讲述新四军的建军史、战斗史、发展史。开展铁军精神进企业、进农村、进机关、进校园、进社区、进军营、进网络</w:t>
      </w:r>
      <w:r>
        <w:t>“</w:t>
      </w:r>
      <w:r>
        <w:t>七进</w:t>
      </w:r>
      <w:r>
        <w:t>”</w:t>
      </w:r>
      <w:r>
        <w:t>宣讲教育活动，十支宣讲分队专题讲、百名宣传干部主动讲、千名草根基层讲，让红色故事在基层广为传颂。开展以</w:t>
      </w:r>
      <w:r>
        <w:t>“</w:t>
      </w:r>
      <w:r>
        <w:t>弘扬铁军精神</w:t>
      </w:r>
      <w:r>
        <w:t xml:space="preserve"> </w:t>
      </w:r>
      <w:r>
        <w:t>圆梦全面小康</w:t>
      </w:r>
      <w:r>
        <w:t>”</w:t>
      </w:r>
      <w:r>
        <w:t>为主题的红色故事宣讲大赛，反映盐城革命人物的红色故事、</w:t>
      </w:r>
      <w:r>
        <w:rPr>
          <w:rFonts w:hint="eastAsia"/>
        </w:rPr>
        <w:t>逐梦圆梦的小康故事、贯彻新发展理念的发展故事。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讲好生态文明建设的盐城探索。突出盐城黄（渤）海候鸟栖息地申遗首创城市和引领城市地位，建立宽领域、多层次、大纵深的湿地品牌传播体系。央视推出《寻找勺嘴鹬》特别节目，集中展示盐城生态文明建设的生动实践，全网观阅量超</w:t>
      </w:r>
      <w:r>
        <w:t>1</w:t>
      </w:r>
      <w:r>
        <w:t>亿，受到网友和观众好评。人民日报微信公众号发布中国珍稀动植物图鉴，黄海湿地中</w:t>
      </w:r>
      <w:r>
        <w:t>“</w:t>
      </w:r>
      <w:r>
        <w:t>吉祥三宝</w:t>
      </w:r>
      <w:r>
        <w:t>”</w:t>
      </w:r>
      <w:r>
        <w:t>：丹顶鹤、麋鹿、勺嘴鹬上榜，与新华社公众号均推出《</w:t>
      </w:r>
      <w:r>
        <w:t>“</w:t>
      </w:r>
      <w:r>
        <w:t>自带饭勺的小鸟</w:t>
      </w:r>
      <w:r>
        <w:t>”</w:t>
      </w:r>
      <w:r>
        <w:t>现身！萌到犯规》，央视新闻联播报道《黄渤海候鸟栖息地迎来大批迁徙候鸟》，聚焦宣传候鸟抵达黄海湿地栖息的盛况。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讲好文化建设的盐城实践。坚持将开展理论宣讲与创作文艺精品结合起来，把理论主题谱上曲目、把发展的成就编成美丽故事、把身边的典型搬上舞台，编排创作一系列“理论</w:t>
      </w:r>
      <w:r>
        <w:t>+</w:t>
      </w:r>
      <w:r>
        <w:t>故事</w:t>
      </w:r>
      <w:r>
        <w:t>”“</w:t>
      </w:r>
      <w:r>
        <w:t>理论</w:t>
      </w:r>
      <w:r>
        <w:t>+</w:t>
      </w:r>
      <w:r>
        <w:t>文艺</w:t>
      </w:r>
      <w:r>
        <w:t>”</w:t>
      </w:r>
      <w:r>
        <w:t>主题作品宣讲党的理论，创作的淮剧《送你过江》荣获曹禺剧本奖、《小镇》获国家文华大奖、《小城》获江苏省文华奖。</w:t>
      </w:r>
      <w:r>
        <w:t>“</w:t>
      </w:r>
      <w:r>
        <w:t>百姓名嘴</w:t>
      </w:r>
      <w:r>
        <w:t>”</w:t>
      </w:r>
      <w:r>
        <w:t>通过小淮戏、顺口溜、数来宝、方言脱口秀等群众喜闻乐见的形式，把</w:t>
      </w:r>
      <w:r>
        <w:t>“</w:t>
      </w:r>
      <w:r>
        <w:t>高大上</w:t>
      </w:r>
      <w:r>
        <w:t>”</w:t>
      </w:r>
      <w:r>
        <w:t>的理论分解成</w:t>
      </w:r>
      <w:r>
        <w:t>“</w:t>
      </w:r>
      <w:r>
        <w:t>小清新</w:t>
      </w:r>
      <w:r>
        <w:t>”</w:t>
      </w:r>
      <w:r>
        <w:t>的知识，有效增强宣讲的趣味性与吸引力。方言数来宝《文明实践记胸怀》、快板《文明十条要记牢》等一批宣讲文明创建的作品，深受基</w:t>
      </w:r>
      <w:r>
        <w:rPr>
          <w:rFonts w:hint="eastAsia"/>
        </w:rPr>
        <w:t>层群众欢迎，真正做到理论宣讲接地气、传得开、留得下。</w:t>
      </w:r>
    </w:p>
    <w:p w:rsidR="000A6BA8" w:rsidRDefault="000A6BA8" w:rsidP="000A6BA8">
      <w:pPr>
        <w:ind w:firstLineChars="200" w:firstLine="420"/>
        <w:jc w:val="left"/>
      </w:pPr>
      <w:r>
        <w:rPr>
          <w:rFonts w:hint="eastAsia"/>
        </w:rPr>
        <w:t>（作者为江苏省盐城市委常委、宣传部长）</w:t>
      </w:r>
    </w:p>
    <w:p w:rsidR="000A6BA8" w:rsidRDefault="000A6BA8" w:rsidP="000A6BA8">
      <w:pPr>
        <w:ind w:firstLineChars="200" w:firstLine="420"/>
        <w:jc w:val="right"/>
      </w:pPr>
      <w:r>
        <w:rPr>
          <w:rFonts w:hint="eastAsia"/>
        </w:rPr>
        <w:t>人民论坛网</w:t>
      </w:r>
      <w:r>
        <w:t>2023-03-02</w:t>
      </w:r>
    </w:p>
    <w:p w:rsidR="000A6BA8" w:rsidRDefault="000A6BA8" w:rsidP="00601B24">
      <w:pPr>
        <w:sectPr w:rsidR="000A6BA8" w:rsidSect="00601B2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B4D04" w:rsidRDefault="003B4D04"/>
    <w:sectPr w:rsidR="003B4D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6BA8"/>
    <w:rsid w:val="000A6BA8"/>
    <w:rsid w:val="003B4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A6B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A6B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2549</Characters>
  <Application>Microsoft Office Word</Application>
  <DocSecurity>0</DocSecurity>
  <Lines>21</Lines>
  <Paragraphs>5</Paragraphs>
  <ScaleCrop>false</ScaleCrop>
  <Company>Microsoft</Company>
  <LinksUpToDate>false</LinksUpToDate>
  <CharactersWithSpaces>2991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2023-03-24T09:21:00Z</dcterms:created>
</cp:coreProperties>
</file>