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4E5" w:rsidRDefault="004A34E5" w:rsidP="009650DC">
      <w:pPr>
        <w:pStyle w:val="1"/>
      </w:pPr>
      <w:r w:rsidRPr="009650DC">
        <w:rPr>
          <w:rFonts w:hint="eastAsia"/>
        </w:rPr>
        <w:t>深演智能积极打造企业数智化能力，赋能企业营销数字化转型升级</w:t>
      </w:r>
    </w:p>
    <w:p w:rsidR="004A34E5" w:rsidRDefault="004A34E5" w:rsidP="004A34E5">
      <w:pPr>
        <w:ind w:firstLineChars="200" w:firstLine="420"/>
      </w:pPr>
      <w:r>
        <w:rPr>
          <w:rFonts w:hint="eastAsia"/>
        </w:rPr>
        <w:t>创新是引领发展的第一动力。</w:t>
      </w:r>
    </w:p>
    <w:p w:rsidR="004A34E5" w:rsidRDefault="004A34E5" w:rsidP="004A34E5">
      <w:pPr>
        <w:ind w:firstLineChars="200" w:firstLine="420"/>
      </w:pPr>
      <w:r>
        <w:rPr>
          <w:rFonts w:hint="eastAsia"/>
        </w:rPr>
        <w:t>创新是未来中国经济增长的根本动力，有利于提高核心竞争力，淘汰低端、落后与无效产能，补充有效供给不足的短板，降低企业的成本。重大科技等领域的创新还能突破“卡脖子”问题，实现产业链、供应链自主安全可控。作为一家以科技创新为主的数字化营销服务商，北京深演智能科技股份有限公司（以下简称“深演智能”）多年来始终坚持以创新技术驱动发展，全力加强企业的技术创新工作，全面推进数智化营销解决方案的探索，持续加强创新研发方面的投入，积极促进企业营销数字化变革升级，共创数字化未来。</w:t>
      </w:r>
    </w:p>
    <w:p w:rsidR="004A34E5" w:rsidRDefault="004A34E5" w:rsidP="004A34E5">
      <w:pPr>
        <w:ind w:firstLineChars="200" w:firstLine="420"/>
      </w:pPr>
      <w:r>
        <w:rPr>
          <w:rFonts w:hint="eastAsia"/>
        </w:rPr>
        <w:t>随着数据科学和智能营销技术的发展，基于“数据</w:t>
      </w:r>
      <w:r>
        <w:t>+</w:t>
      </w:r>
      <w:r>
        <w:t>算法</w:t>
      </w:r>
      <w:r>
        <w:t>”</w:t>
      </w:r>
      <w:r>
        <w:t>的决策在实际业务中凸显越来越重要的价值，营销环境也变得越来越复杂，与此同时也意味着企业对营销智能化的需求越来越多，对效果需求也越来越高。深演智能发现，虽然目前国内</w:t>
      </w:r>
      <w:r>
        <w:t>Martech</w:t>
      </w:r>
      <w:r>
        <w:t>市场的数据处理能力其实已经基本搭建完成，好多企业都构建了自己的数据仓库，整体的数据积累已经达到了一定的水平，可以说实现一定程度的</w:t>
      </w:r>
      <w:r>
        <w:t>“</w:t>
      </w:r>
      <w:r>
        <w:t>数据化</w:t>
      </w:r>
      <w:r>
        <w:t>”</w:t>
      </w:r>
      <w:r>
        <w:t>，但是现有的</w:t>
      </w:r>
      <w:r>
        <w:t>Martech</w:t>
      </w:r>
      <w:r>
        <w:t>产品对业务的赋能其实是不足的，并不能很好满足广告主的需求。</w:t>
      </w:r>
    </w:p>
    <w:p w:rsidR="004A34E5" w:rsidRDefault="004A34E5" w:rsidP="004A34E5">
      <w:pPr>
        <w:ind w:firstLineChars="200" w:firstLine="420"/>
      </w:pPr>
      <w:r>
        <w:t>而目前问题存在的主要原因是：因为一体化产品与服务两大重要的模块</w:t>
      </w:r>
      <w:r>
        <w:rPr>
          <w:rFonts w:hint="eastAsia"/>
        </w:rPr>
        <w:t>的缺失，导致尽管数据湖可以帮助企业解决底层的数据汇集问题，提供计算能力、云技术和一些基础架构，让企业能更加高效地管理数据，但它其实并不会创造任何业务价值，单纯地把各个业务环节和触点的数据集中起来，营销人员和管理层还是不会使用。</w:t>
      </w:r>
    </w:p>
    <w:p w:rsidR="004A34E5" w:rsidRDefault="004A34E5" w:rsidP="004A34E5">
      <w:pPr>
        <w:ind w:firstLineChars="200" w:firstLine="420"/>
      </w:pPr>
      <w:r>
        <w:rPr>
          <w:rFonts w:hint="eastAsia"/>
        </w:rPr>
        <w:t>针对于此，深演智能持续加强数智化营销决策赋能的研发投入，据官方数据披露显示，深演智能目前研发人员占员工总数的比例为</w:t>
      </w:r>
      <w:r>
        <w:t>37.64%</w:t>
      </w:r>
      <w:r>
        <w:t>，具备较强的技术创新能力。</w:t>
      </w:r>
    </w:p>
    <w:p w:rsidR="004A34E5" w:rsidRDefault="004A34E5" w:rsidP="004A34E5">
      <w:pPr>
        <w:ind w:firstLineChars="200" w:firstLine="420"/>
      </w:pPr>
      <w:r>
        <w:t>并且，目前为止，深演智能已经掌握了多项核心技术和算法，形成了较强的技术优势，拥有</w:t>
      </w:r>
      <w:r>
        <w:t>99</w:t>
      </w:r>
      <w:r>
        <w:t>项计算机软件著作权和</w:t>
      </w:r>
      <w:r>
        <w:t>15</w:t>
      </w:r>
      <w:r>
        <w:t>项发明专利，通过了软件</w:t>
      </w:r>
      <w:r>
        <w:t>CMMI</w:t>
      </w:r>
      <w:r>
        <w:t>三级认证和信息系统安全等级保护三级认证，并取得了</w:t>
      </w:r>
      <w:r>
        <w:t>ISO20000</w:t>
      </w:r>
      <w:r>
        <w:t>、</w:t>
      </w:r>
      <w:r>
        <w:t>ISO9001</w:t>
      </w:r>
      <w:r>
        <w:t>、</w:t>
      </w:r>
      <w:r>
        <w:t>ISO27001</w:t>
      </w:r>
      <w:r>
        <w:t>、</w:t>
      </w:r>
      <w:r>
        <w:t>ISO14001</w:t>
      </w:r>
      <w:r>
        <w:t>、</w:t>
      </w:r>
      <w:r>
        <w:t>ISO45001</w:t>
      </w:r>
      <w:r>
        <w:t>认证。同时，被认定为</w:t>
      </w:r>
      <w:r>
        <w:t>“</w:t>
      </w:r>
      <w:r>
        <w:t>北京市企业技术中心</w:t>
      </w:r>
      <w:r>
        <w:t>”</w:t>
      </w:r>
      <w:r>
        <w:t>和</w:t>
      </w:r>
      <w:r>
        <w:t>“</w:t>
      </w:r>
      <w:r>
        <w:t>北京市专精特新小巨人企业</w:t>
      </w:r>
      <w:r>
        <w:t>”</w:t>
      </w:r>
      <w:r>
        <w:t>。</w:t>
      </w:r>
    </w:p>
    <w:p w:rsidR="004A34E5" w:rsidRDefault="004A34E5" w:rsidP="004A34E5">
      <w:pPr>
        <w:ind w:firstLineChars="200" w:firstLine="420"/>
      </w:pPr>
      <w:r>
        <w:rPr>
          <w:rFonts w:hint="eastAsia"/>
        </w:rPr>
        <w:t>基于深演智能自主研发的多项核心技术及算法，以及多年来对营销技术的洞察，深演智能如今已成为国内为数不多拥有</w:t>
      </w:r>
      <w:r>
        <w:t>End-to-End</w:t>
      </w:r>
      <w:r>
        <w:t>全链路数字化营销能力的厂商，不仅打通了内容标签与人群标签、公域与私域、线上与线下三个关键数据壁垒，也为企业提供</w:t>
      </w:r>
      <w:r>
        <w:t>360°</w:t>
      </w:r>
      <w:r>
        <w:t>用户画像，从根本上解决各类企业数据处理、分析、运营的难题，实现真正的精细化运营。目前深演智能服务企业已经覆盖了零售、快消、汽车、美妆等众多行业，通过</w:t>
      </w:r>
      <w:r>
        <w:t>“</w:t>
      </w:r>
      <w:r>
        <w:t>软件产品</w:t>
      </w:r>
      <w:r>
        <w:t>+</w:t>
      </w:r>
      <w:r>
        <w:t>运营服务</w:t>
      </w:r>
      <w:r>
        <w:t>”</w:t>
      </w:r>
      <w:r>
        <w:t>的双轮驱动模式，让企业</w:t>
      </w:r>
      <w:r>
        <w:t>“</w:t>
      </w:r>
      <w:r>
        <w:t>有数据不会用</w:t>
      </w:r>
      <w:r>
        <w:t>”“</w:t>
      </w:r>
      <w:r>
        <w:t>有数据湖没业务提升</w:t>
      </w:r>
      <w:r>
        <w:t>”</w:t>
      </w:r>
      <w:r>
        <w:t>的状况得到了质的提升。日前，深演智能还相</w:t>
      </w:r>
      <w:r>
        <w:rPr>
          <w:rFonts w:hint="eastAsia"/>
        </w:rPr>
        <w:t>继推出全域营销活动管理平台</w:t>
      </w:r>
      <w:r>
        <w:t>Campaign Management</w:t>
      </w:r>
      <w:r>
        <w:t>（</w:t>
      </w:r>
      <w:r>
        <w:t>CM</w:t>
      </w:r>
      <w:r>
        <w:t>）以及</w:t>
      </w:r>
      <w:r>
        <w:t>AlphaData MA2.0</w:t>
      </w:r>
      <w:r>
        <w:t>，进一步提升了营销技术的智能化决策水平。</w:t>
      </w:r>
    </w:p>
    <w:p w:rsidR="004A34E5" w:rsidRDefault="004A34E5" w:rsidP="004A34E5">
      <w:pPr>
        <w:ind w:firstLineChars="200" w:firstLine="420"/>
      </w:pPr>
      <w:r>
        <w:rPr>
          <w:rFonts w:hint="eastAsia"/>
        </w:rPr>
        <w:t>数字经济已是大势所趋，数字经济正在不断加速融合产业，在优化经济结构、推进数字商务高质量发展、促进产业转型升级等方面的作用日益凸显。</w:t>
      </w:r>
    </w:p>
    <w:p w:rsidR="004A34E5" w:rsidRDefault="004A34E5" w:rsidP="004A34E5">
      <w:pPr>
        <w:ind w:firstLineChars="200" w:firstLine="420"/>
      </w:pPr>
      <w:r>
        <w:rPr>
          <w:rFonts w:hint="eastAsia"/>
        </w:rPr>
        <w:t>未来，深演智能将继续承载“</w:t>
      </w:r>
      <w:r>
        <w:t>AI</w:t>
      </w:r>
      <w:r>
        <w:t>赋能决策</w:t>
      </w:r>
      <w:r>
        <w:t>”</w:t>
      </w:r>
      <w:r>
        <w:t>的使命，加大产品和技术研发投入，通过创新驱动发展，助力企业数字化转型升级，为中国数字化经济的发展贡献力量。</w:t>
      </w:r>
    </w:p>
    <w:p w:rsidR="004A34E5" w:rsidRDefault="004A34E5" w:rsidP="00F61FFD">
      <w:pPr>
        <w:sectPr w:rsidR="004A34E5" w:rsidSect="00F61FF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A1707" w:rsidRDefault="007A1707"/>
    <w:sectPr w:rsidR="007A17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A34E5"/>
    <w:rsid w:val="004A34E5"/>
    <w:rsid w:val="007A1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A34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4A34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1167</Characters>
  <Application>Microsoft Office Word</Application>
  <DocSecurity>0</DocSecurity>
  <Lines>9</Lines>
  <Paragraphs>2</Paragraphs>
  <ScaleCrop>false</ScaleCrop>
  <Company>Microsoft</Company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2023-03-23T06:47:00Z</dcterms:created>
</cp:coreProperties>
</file>